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5D9E7" w14:textId="3C896930" w:rsidR="000973E3" w:rsidRDefault="000973E3" w:rsidP="005F2751">
      <w:pPr>
        <w:rPr>
          <w:rFonts w:ascii="Arial" w:hAnsi="Arial"/>
          <w:b/>
          <w:bCs/>
          <w:lang w:val="fr-FR"/>
        </w:rPr>
      </w:pPr>
    </w:p>
    <w:p w14:paraId="3FD55F7D" w14:textId="77777777" w:rsidR="005F2751" w:rsidRDefault="005F2751">
      <w:pPr>
        <w:jc w:val="center"/>
        <w:rPr>
          <w:rFonts w:ascii="Arial" w:hAnsi="Arial"/>
          <w:b/>
          <w:bCs/>
          <w:lang w:val="fr-FR"/>
        </w:rPr>
      </w:pPr>
    </w:p>
    <w:p w14:paraId="77BD1FE4" w14:textId="6AC4865D" w:rsidR="005F2751" w:rsidRDefault="005F2751">
      <w:pPr>
        <w:jc w:val="center"/>
        <w:rPr>
          <w:rFonts w:ascii="Arial" w:hAnsi="Arial"/>
          <w:b/>
          <w:bCs/>
          <w:lang w:val="fr-FR"/>
        </w:rPr>
      </w:pPr>
    </w:p>
    <w:p w14:paraId="2D7D53BB" w14:textId="42AA7143" w:rsidR="00776EE2" w:rsidRDefault="00776EE2">
      <w:pPr>
        <w:jc w:val="center"/>
        <w:rPr>
          <w:rFonts w:ascii="Arial" w:hAnsi="Arial"/>
          <w:b/>
          <w:bCs/>
          <w:lang w:val="fr-FR"/>
        </w:rPr>
      </w:pPr>
    </w:p>
    <w:p w14:paraId="3C0207F9" w14:textId="77777777" w:rsidR="00776EE2" w:rsidRPr="0008762A" w:rsidRDefault="00516F13">
      <w:pPr>
        <w:jc w:val="center"/>
        <w:rPr>
          <w:rFonts w:ascii="Arial" w:hAnsi="Arial" w:cs="Arial"/>
          <w:sz w:val="28"/>
          <w:szCs w:val="28"/>
          <w:lang w:val="fr-FR"/>
        </w:rPr>
      </w:pPr>
      <w:r w:rsidRPr="0008762A">
        <w:rPr>
          <w:rFonts w:ascii="Arial" w:hAnsi="Arial"/>
          <w:b/>
          <w:bCs/>
          <w:sz w:val="28"/>
          <w:szCs w:val="28"/>
          <w:lang w:val="fr-FR"/>
        </w:rPr>
        <w:t>AVIS DE MARCHÉ DE FOURNITURES</w:t>
      </w:r>
      <w:r w:rsidRPr="0008762A">
        <w:rPr>
          <w:rFonts w:ascii="Arial" w:hAnsi="Arial"/>
          <w:b/>
          <w:bCs/>
          <w:sz w:val="28"/>
          <w:szCs w:val="28"/>
          <w:lang w:val="fr-FR"/>
        </w:rPr>
        <w:br/>
      </w:r>
    </w:p>
    <w:p w14:paraId="34F8A989" w14:textId="77777777" w:rsidR="00516F13" w:rsidRPr="005F2751" w:rsidRDefault="00516F13" w:rsidP="00607B07">
      <w:pPr>
        <w:jc w:val="center"/>
        <w:rPr>
          <w:rFonts w:ascii="Arial" w:hAnsi="Arial" w:cs="Arial"/>
          <w:sz w:val="22"/>
          <w:szCs w:val="22"/>
          <w:lang w:val="fr-FR"/>
        </w:rPr>
      </w:pPr>
      <w:r w:rsidRPr="005F2751">
        <w:rPr>
          <w:rFonts w:ascii="Arial" w:hAnsi="Arial" w:cs="Arial"/>
          <w:sz w:val="22"/>
          <w:szCs w:val="22"/>
          <w:lang w:val="fr-FR"/>
        </w:rPr>
        <w:t>Procédure ouverte</w:t>
      </w:r>
      <w:r w:rsidR="00607B07">
        <w:rPr>
          <w:rFonts w:ascii="Arial" w:hAnsi="Arial" w:cs="Arial"/>
          <w:sz w:val="22"/>
          <w:szCs w:val="22"/>
          <w:lang w:val="fr-FR"/>
        </w:rPr>
        <w:t xml:space="preserve"> internationale</w:t>
      </w:r>
    </w:p>
    <w:p w14:paraId="39265F81" w14:textId="6F34B5BD" w:rsidR="00321D30" w:rsidRDefault="005F2751" w:rsidP="000B4B2E">
      <w:pPr>
        <w:jc w:val="center"/>
        <w:rPr>
          <w:rFonts w:ascii="Arial" w:hAnsi="Arial" w:cs="Arial"/>
          <w:b/>
          <w:bCs/>
          <w:szCs w:val="24"/>
          <w:lang w:val="fr-FR"/>
        </w:rPr>
      </w:pPr>
      <w:r w:rsidRPr="005F2751">
        <w:rPr>
          <w:rFonts w:ascii="Arial" w:hAnsi="Arial" w:cs="Arial"/>
          <w:b/>
          <w:bCs/>
          <w:szCs w:val="24"/>
          <w:lang w:val="fr-FR"/>
        </w:rPr>
        <w:t xml:space="preserve">Acquisition </w:t>
      </w:r>
      <w:r w:rsidR="00607B07">
        <w:rPr>
          <w:rFonts w:ascii="Arial" w:hAnsi="Arial" w:cs="Arial"/>
          <w:b/>
          <w:bCs/>
          <w:szCs w:val="24"/>
          <w:lang w:val="fr-FR"/>
        </w:rPr>
        <w:t>d</w:t>
      </w:r>
      <w:r w:rsidR="000B4B2E">
        <w:rPr>
          <w:rFonts w:ascii="Arial" w:hAnsi="Arial" w:cs="Arial"/>
          <w:b/>
          <w:bCs/>
          <w:szCs w:val="24"/>
          <w:lang w:val="fr-FR"/>
        </w:rPr>
        <w:t xml:space="preserve">e systèmes </w:t>
      </w:r>
      <w:r w:rsidR="00E2531D">
        <w:rPr>
          <w:rFonts w:ascii="Arial" w:hAnsi="Arial" w:cs="Arial"/>
          <w:b/>
          <w:bCs/>
          <w:szCs w:val="24"/>
          <w:lang w:val="fr-FR"/>
        </w:rPr>
        <w:t>de surveillance mobile</w:t>
      </w:r>
    </w:p>
    <w:p w14:paraId="5C74A43D" w14:textId="51FDB2BE" w:rsidR="00E2531D" w:rsidRPr="00430028" w:rsidRDefault="00E2531D" w:rsidP="000B4B2E">
      <w:pPr>
        <w:jc w:val="center"/>
        <w:rPr>
          <w:rStyle w:val="lev"/>
          <w:rFonts w:ascii="Arial" w:hAnsi="Arial" w:cs="Arial"/>
          <w:bCs/>
          <w:sz w:val="22"/>
          <w:szCs w:val="24"/>
          <w:lang w:val="fr-FR"/>
        </w:rPr>
      </w:pPr>
      <w:r>
        <w:rPr>
          <w:rFonts w:ascii="Arial" w:hAnsi="Arial" w:cs="Arial"/>
          <w:b/>
          <w:bCs/>
          <w:szCs w:val="24"/>
          <w:lang w:val="fr-FR"/>
        </w:rPr>
        <w:t>(</w:t>
      </w:r>
      <w:r w:rsidR="008072D8">
        <w:rPr>
          <w:rFonts w:ascii="Arial" w:hAnsi="Arial" w:cs="Arial"/>
          <w:b/>
          <w:bCs/>
          <w:szCs w:val="24"/>
          <w:lang w:val="fr-FR"/>
        </w:rPr>
        <w:t>Véhicule</w:t>
      </w:r>
      <w:r>
        <w:rPr>
          <w:rFonts w:ascii="Arial" w:hAnsi="Arial" w:cs="Arial"/>
          <w:b/>
          <w:bCs/>
          <w:szCs w:val="24"/>
          <w:lang w:val="fr-FR"/>
        </w:rPr>
        <w:t xml:space="preserve"> avec capteurs déployables)</w:t>
      </w:r>
    </w:p>
    <w:p w14:paraId="2482F641" w14:textId="10CAB811" w:rsidR="00F47730" w:rsidRPr="00430028" w:rsidRDefault="005D1EDE" w:rsidP="004DAC8B">
      <w:pPr>
        <w:jc w:val="center"/>
        <w:rPr>
          <w:rStyle w:val="lev"/>
          <w:rFonts w:ascii="Arial" w:hAnsi="Arial" w:cs="Arial"/>
          <w:lang w:val="fr-FR"/>
        </w:rPr>
      </w:pPr>
      <w:r w:rsidRPr="00430028">
        <w:rPr>
          <w:rStyle w:val="lev"/>
          <w:rFonts w:ascii="Arial" w:hAnsi="Arial" w:cs="Arial"/>
          <w:sz w:val="22"/>
          <w:szCs w:val="22"/>
          <w:lang w:val="fr-FR"/>
        </w:rPr>
        <w:t>N° 22</w:t>
      </w:r>
      <w:r w:rsidR="000B4B2E">
        <w:rPr>
          <w:rStyle w:val="lev"/>
          <w:rFonts w:ascii="Arial" w:hAnsi="Arial" w:cs="Arial"/>
          <w:sz w:val="22"/>
          <w:szCs w:val="22"/>
          <w:lang w:val="fr-FR"/>
        </w:rPr>
        <w:t>9</w:t>
      </w:r>
      <w:r w:rsidR="009114A4" w:rsidRPr="00430028">
        <w:rPr>
          <w:rStyle w:val="lev"/>
          <w:rFonts w:ascii="Arial" w:hAnsi="Arial" w:cs="Arial"/>
          <w:sz w:val="22"/>
          <w:szCs w:val="22"/>
          <w:lang w:val="fr-FR"/>
        </w:rPr>
        <w:t>.</w:t>
      </w:r>
      <w:r w:rsidR="00617C62">
        <w:rPr>
          <w:rStyle w:val="lev"/>
          <w:rFonts w:ascii="Arial" w:hAnsi="Arial" w:cs="Arial"/>
          <w:sz w:val="22"/>
          <w:szCs w:val="22"/>
          <w:lang w:val="fr-FR"/>
        </w:rPr>
        <w:t>5</w:t>
      </w:r>
      <w:r w:rsidR="00E2531D">
        <w:rPr>
          <w:rStyle w:val="lev"/>
          <w:rFonts w:ascii="Arial" w:hAnsi="Arial" w:cs="Arial"/>
          <w:sz w:val="22"/>
          <w:szCs w:val="22"/>
          <w:lang w:val="fr-FR"/>
        </w:rPr>
        <w:t>20</w:t>
      </w:r>
    </w:p>
    <w:p w14:paraId="4F2DD0D0" w14:textId="77777777" w:rsidR="00776EE2" w:rsidRPr="00430028" w:rsidRDefault="00776EE2">
      <w:pPr>
        <w:spacing w:before="0" w:after="0"/>
        <w:jc w:val="center"/>
        <w:rPr>
          <w:rStyle w:val="lev"/>
          <w:rFonts w:ascii="Arial" w:hAnsi="Arial" w:cs="Arial"/>
          <w:sz w:val="22"/>
          <w:szCs w:val="22"/>
          <w:lang w:val="fr-FR"/>
        </w:rPr>
      </w:pPr>
    </w:p>
    <w:p w14:paraId="2BB0940E" w14:textId="77777777" w:rsidR="00516F13" w:rsidRPr="005F2751" w:rsidRDefault="00516F13">
      <w:pPr>
        <w:spacing w:before="0" w:after="0"/>
        <w:jc w:val="center"/>
        <w:rPr>
          <w:rStyle w:val="lev"/>
          <w:rFonts w:ascii="Arial" w:hAnsi="Arial" w:cs="Arial"/>
          <w:sz w:val="22"/>
          <w:szCs w:val="22"/>
          <w:lang w:val="fr-FR"/>
        </w:rPr>
      </w:pPr>
      <w:r w:rsidRPr="005F2751">
        <w:rPr>
          <w:rStyle w:val="lev"/>
          <w:rFonts w:ascii="Arial" w:hAnsi="Arial" w:cs="Arial"/>
          <w:sz w:val="22"/>
          <w:szCs w:val="22"/>
          <w:lang w:val="fr-FR"/>
        </w:rPr>
        <w:t>DESCRIPTION DU PROJET</w:t>
      </w:r>
      <w:r w:rsidRPr="005F2751">
        <w:rPr>
          <w:rStyle w:val="lev"/>
          <w:rFonts w:ascii="Arial" w:hAnsi="Arial" w:cs="Arial"/>
          <w:sz w:val="22"/>
          <w:szCs w:val="22"/>
          <w:lang w:val="fr-FR"/>
        </w:rPr>
        <w:br/>
      </w:r>
    </w:p>
    <w:p w14:paraId="302CA46B" w14:textId="77777777" w:rsidR="00516F13" w:rsidRPr="005F2751" w:rsidRDefault="00516F13" w:rsidP="00D402BF">
      <w:pPr>
        <w:spacing w:before="0" w:after="0"/>
        <w:jc w:val="both"/>
        <w:rPr>
          <w:rStyle w:val="lev"/>
          <w:rFonts w:ascii="Arial" w:hAnsi="Arial" w:cs="Arial"/>
          <w:sz w:val="22"/>
          <w:szCs w:val="22"/>
          <w:lang w:val="fr-FR"/>
        </w:rPr>
      </w:pPr>
      <w:r w:rsidRPr="005F2751">
        <w:rPr>
          <w:rStyle w:val="lev"/>
          <w:rFonts w:ascii="Arial" w:hAnsi="Arial" w:cs="Arial"/>
          <w:sz w:val="22"/>
          <w:szCs w:val="22"/>
          <w:lang w:val="fr-FR"/>
        </w:rPr>
        <w:t>1. Description du marché</w:t>
      </w:r>
    </w:p>
    <w:p w14:paraId="3BAC73B7" w14:textId="77777777" w:rsidR="005819DA" w:rsidRDefault="005819DA" w:rsidP="00D402BF">
      <w:pPr>
        <w:pStyle w:val="Blockquote"/>
        <w:spacing w:before="0" w:after="0"/>
        <w:ind w:left="0" w:right="0"/>
        <w:jc w:val="both"/>
        <w:rPr>
          <w:rFonts w:ascii="Arial" w:hAnsi="Arial" w:cs="Arial"/>
          <w:sz w:val="22"/>
          <w:szCs w:val="22"/>
          <w:lang w:val="fr-FR"/>
        </w:rPr>
      </w:pPr>
    </w:p>
    <w:p w14:paraId="44C9E2C2" w14:textId="2D89A697" w:rsidR="003A31BE" w:rsidRDefault="00B50BB1" w:rsidP="00E1345D">
      <w:pPr>
        <w:pStyle w:val="Blockquote"/>
        <w:spacing w:before="0" w:after="0"/>
        <w:ind w:left="0" w:right="4"/>
        <w:jc w:val="both"/>
        <w:rPr>
          <w:rFonts w:ascii="Arial" w:hAnsi="Arial" w:cs="Arial"/>
          <w:sz w:val="22"/>
          <w:szCs w:val="22"/>
          <w:lang w:val="fr-FR"/>
        </w:rPr>
      </w:pPr>
      <w:r w:rsidRPr="00B50BB1">
        <w:rPr>
          <w:rFonts w:ascii="Arial" w:hAnsi="Arial" w:cs="Arial"/>
          <w:sz w:val="22"/>
          <w:szCs w:val="22"/>
          <w:lang w:val="fr-FR"/>
        </w:rPr>
        <w:t>Le projet dans lequel s’inscrit le présent marché a pour objectif d’équiper les unités de gardes-frontières afin de renforcer les opérations de management des flux de migration et plus spécifiquement de ses volets axés sur la surveillance, la recherche et le sauvetage dans les espaces terrestres et maritimes égyptiens</w:t>
      </w:r>
      <w:r w:rsidR="003A31BE" w:rsidRPr="003A31BE">
        <w:rPr>
          <w:rFonts w:ascii="Arial" w:hAnsi="Arial" w:cs="Arial"/>
          <w:sz w:val="22"/>
          <w:szCs w:val="22"/>
          <w:lang w:val="fr-FR"/>
        </w:rPr>
        <w:t>.</w:t>
      </w:r>
    </w:p>
    <w:p w14:paraId="494CF2B1" w14:textId="77777777" w:rsidR="003A31BE" w:rsidRPr="003A31BE" w:rsidRDefault="003A31BE" w:rsidP="003A31BE">
      <w:pPr>
        <w:pStyle w:val="Blockquote"/>
        <w:spacing w:before="0" w:after="0"/>
        <w:ind w:left="0" w:right="4"/>
        <w:rPr>
          <w:rFonts w:ascii="Arial" w:hAnsi="Arial" w:cs="Arial"/>
          <w:sz w:val="22"/>
          <w:szCs w:val="22"/>
          <w:lang w:val="fr-FR"/>
        </w:rPr>
      </w:pPr>
    </w:p>
    <w:p w14:paraId="2F7CCFF1" w14:textId="18D7650A" w:rsidR="007B7DC8" w:rsidRDefault="007B7DC8" w:rsidP="5AFAB7FA">
      <w:pPr>
        <w:pStyle w:val="Blockquote"/>
        <w:spacing w:before="0" w:after="0" w:line="259" w:lineRule="auto"/>
        <w:ind w:left="0" w:right="4"/>
        <w:jc w:val="both"/>
        <w:rPr>
          <w:rFonts w:ascii="Arial" w:hAnsi="Arial" w:cs="Arial"/>
          <w:sz w:val="22"/>
          <w:szCs w:val="22"/>
          <w:lang w:val="fr-FR"/>
        </w:rPr>
      </w:pPr>
      <w:r w:rsidRPr="5AFAB7FA">
        <w:rPr>
          <w:rFonts w:ascii="Arial" w:hAnsi="Arial" w:cs="Arial"/>
          <w:sz w:val="22"/>
          <w:szCs w:val="22"/>
          <w:lang w:val="fr-FR"/>
        </w:rPr>
        <w:t xml:space="preserve">Le présent marché a pour objet </w:t>
      </w:r>
      <w:r w:rsidR="111C331E" w:rsidRPr="5AFAB7FA">
        <w:rPr>
          <w:rFonts w:ascii="Arial" w:hAnsi="Arial" w:cs="Arial"/>
          <w:sz w:val="22"/>
          <w:szCs w:val="22"/>
          <w:lang w:val="fr-FR"/>
        </w:rPr>
        <w:t>la fourniture</w:t>
      </w:r>
      <w:r w:rsidRPr="5AFAB7FA">
        <w:rPr>
          <w:rFonts w:ascii="Arial" w:hAnsi="Arial" w:cs="Arial"/>
          <w:sz w:val="22"/>
          <w:szCs w:val="22"/>
          <w:lang w:val="fr-FR"/>
        </w:rPr>
        <w:t xml:space="preserve"> d</w:t>
      </w:r>
      <w:r w:rsidR="000B4B2E" w:rsidRPr="5AFAB7FA">
        <w:rPr>
          <w:rFonts w:ascii="Arial" w:hAnsi="Arial" w:cs="Arial"/>
          <w:sz w:val="22"/>
          <w:szCs w:val="22"/>
          <w:lang w:val="fr-FR"/>
        </w:rPr>
        <w:t>e</w:t>
      </w:r>
      <w:r w:rsidRPr="5AFAB7FA">
        <w:rPr>
          <w:rFonts w:ascii="Arial" w:hAnsi="Arial" w:cs="Arial"/>
          <w:sz w:val="22"/>
          <w:szCs w:val="22"/>
          <w:lang w:val="fr-FR"/>
        </w:rPr>
        <w:t xml:space="preserve"> (</w:t>
      </w:r>
      <w:r w:rsidR="00CB395E" w:rsidRPr="5AFAB7FA">
        <w:rPr>
          <w:rFonts w:ascii="Arial" w:hAnsi="Arial" w:cs="Arial"/>
          <w:sz w:val="22"/>
          <w:szCs w:val="22"/>
          <w:lang w:val="fr-FR"/>
        </w:rPr>
        <w:t>7</w:t>
      </w:r>
      <w:r w:rsidRPr="5AFAB7FA">
        <w:rPr>
          <w:rFonts w:ascii="Arial" w:hAnsi="Arial" w:cs="Arial"/>
          <w:sz w:val="22"/>
          <w:szCs w:val="22"/>
          <w:lang w:val="fr-FR"/>
        </w:rPr>
        <w:t xml:space="preserve">) </w:t>
      </w:r>
      <w:r w:rsidR="00CB395E" w:rsidRPr="5AFAB7FA">
        <w:rPr>
          <w:rFonts w:ascii="Arial" w:hAnsi="Arial" w:cs="Arial"/>
          <w:sz w:val="22"/>
          <w:szCs w:val="22"/>
          <w:lang w:val="fr-FR"/>
        </w:rPr>
        <w:t>systèmes mobiles de surveillance</w:t>
      </w:r>
      <w:r w:rsidRPr="5AFAB7FA">
        <w:rPr>
          <w:rFonts w:ascii="Arial" w:hAnsi="Arial" w:cs="Arial"/>
          <w:sz w:val="22"/>
          <w:szCs w:val="22"/>
          <w:lang w:val="fr-FR"/>
        </w:rPr>
        <w:t xml:space="preserve"> (tranche ferme), ainsi que</w:t>
      </w:r>
      <w:r w:rsidR="6910AEDC" w:rsidRPr="5AFAB7FA">
        <w:rPr>
          <w:rFonts w:ascii="Arial" w:hAnsi="Arial" w:cs="Arial"/>
          <w:sz w:val="22"/>
          <w:szCs w:val="22"/>
          <w:lang w:val="fr-FR"/>
        </w:rPr>
        <w:t xml:space="preserve"> la formation </w:t>
      </w:r>
      <w:r w:rsidR="00216441" w:rsidRPr="5AFAB7FA">
        <w:rPr>
          <w:rFonts w:ascii="Arial" w:hAnsi="Arial" w:cs="Arial"/>
          <w:sz w:val="22"/>
          <w:szCs w:val="22"/>
          <w:lang w:val="fr-FR"/>
        </w:rPr>
        <w:t>et les</w:t>
      </w:r>
      <w:r w:rsidRPr="5AFAB7FA">
        <w:rPr>
          <w:rFonts w:ascii="Arial" w:hAnsi="Arial" w:cs="Arial"/>
          <w:sz w:val="22"/>
          <w:szCs w:val="22"/>
          <w:lang w:val="fr-FR"/>
        </w:rPr>
        <w:t xml:space="preserve"> éléments nécessaires à </w:t>
      </w:r>
      <w:r w:rsidR="000B4B2E" w:rsidRPr="5AFAB7FA">
        <w:rPr>
          <w:rFonts w:ascii="Arial" w:hAnsi="Arial" w:cs="Arial"/>
          <w:sz w:val="22"/>
          <w:szCs w:val="22"/>
          <w:lang w:val="fr-FR"/>
        </w:rPr>
        <w:t>leur</w:t>
      </w:r>
      <w:r w:rsidRPr="5AFAB7FA">
        <w:rPr>
          <w:rFonts w:ascii="Arial" w:hAnsi="Arial" w:cs="Arial"/>
          <w:sz w:val="22"/>
          <w:szCs w:val="22"/>
          <w:lang w:val="fr-FR"/>
        </w:rPr>
        <w:t xml:space="preserve"> maintenance et </w:t>
      </w:r>
      <w:r w:rsidR="000B4B2E" w:rsidRPr="5AFAB7FA">
        <w:rPr>
          <w:rFonts w:ascii="Arial" w:hAnsi="Arial" w:cs="Arial"/>
          <w:sz w:val="22"/>
          <w:szCs w:val="22"/>
          <w:lang w:val="fr-FR"/>
        </w:rPr>
        <w:t>au</w:t>
      </w:r>
      <w:r w:rsidRPr="5AFAB7FA">
        <w:rPr>
          <w:rFonts w:ascii="Arial" w:hAnsi="Arial" w:cs="Arial"/>
          <w:sz w:val="22"/>
          <w:szCs w:val="22"/>
          <w:lang w:val="fr-FR"/>
        </w:rPr>
        <w:t xml:space="preserve"> service après-vente. Le marché pourra en outre porter sur l’acquisition d’un (1) à </w:t>
      </w:r>
      <w:r w:rsidR="00822EC7" w:rsidRPr="5AFAB7FA">
        <w:rPr>
          <w:rFonts w:ascii="Arial" w:hAnsi="Arial" w:cs="Arial"/>
          <w:sz w:val="22"/>
          <w:szCs w:val="22"/>
          <w:lang w:val="fr-FR"/>
        </w:rPr>
        <w:t>cinq</w:t>
      </w:r>
      <w:r w:rsidRPr="5AFAB7FA">
        <w:rPr>
          <w:rFonts w:ascii="Arial" w:hAnsi="Arial" w:cs="Arial"/>
          <w:sz w:val="22"/>
          <w:szCs w:val="22"/>
          <w:lang w:val="fr-FR"/>
        </w:rPr>
        <w:t xml:space="preserve"> (</w:t>
      </w:r>
      <w:r w:rsidR="00CB395E" w:rsidRPr="5AFAB7FA">
        <w:rPr>
          <w:rFonts w:ascii="Arial" w:hAnsi="Arial" w:cs="Arial"/>
          <w:sz w:val="22"/>
          <w:szCs w:val="22"/>
          <w:lang w:val="fr-FR"/>
        </w:rPr>
        <w:t>5</w:t>
      </w:r>
      <w:r w:rsidRPr="5AFAB7FA">
        <w:rPr>
          <w:rFonts w:ascii="Arial" w:hAnsi="Arial" w:cs="Arial"/>
          <w:sz w:val="22"/>
          <w:szCs w:val="22"/>
          <w:lang w:val="fr-FR"/>
        </w:rPr>
        <w:t xml:space="preserve">) </w:t>
      </w:r>
      <w:r w:rsidR="000B4B2E" w:rsidRPr="5AFAB7FA">
        <w:rPr>
          <w:rFonts w:ascii="Arial" w:hAnsi="Arial" w:cs="Arial"/>
          <w:sz w:val="22"/>
          <w:szCs w:val="22"/>
          <w:lang w:val="fr-FR"/>
        </w:rPr>
        <w:t xml:space="preserve">systèmes de </w:t>
      </w:r>
      <w:r w:rsidR="00CB395E" w:rsidRPr="5AFAB7FA">
        <w:rPr>
          <w:rFonts w:ascii="Arial" w:hAnsi="Arial" w:cs="Arial"/>
          <w:sz w:val="22"/>
          <w:szCs w:val="22"/>
          <w:lang w:val="fr-FR"/>
        </w:rPr>
        <w:t>surveillance</w:t>
      </w:r>
      <w:r w:rsidR="000B4B2E" w:rsidRPr="5AFAB7FA">
        <w:rPr>
          <w:rFonts w:ascii="Arial" w:hAnsi="Arial" w:cs="Arial"/>
          <w:sz w:val="22"/>
          <w:szCs w:val="22"/>
          <w:lang w:val="fr-FR"/>
        </w:rPr>
        <w:t xml:space="preserve"> supplémen</w:t>
      </w:r>
      <w:r w:rsidR="00B50BB1" w:rsidRPr="5AFAB7FA">
        <w:rPr>
          <w:rFonts w:ascii="Arial" w:hAnsi="Arial" w:cs="Arial"/>
          <w:sz w:val="22"/>
          <w:szCs w:val="22"/>
          <w:lang w:val="fr-FR"/>
        </w:rPr>
        <w:t>t</w:t>
      </w:r>
      <w:r w:rsidR="000B4B2E" w:rsidRPr="5AFAB7FA">
        <w:rPr>
          <w:rFonts w:ascii="Arial" w:hAnsi="Arial" w:cs="Arial"/>
          <w:sz w:val="22"/>
          <w:szCs w:val="22"/>
          <w:lang w:val="fr-FR"/>
        </w:rPr>
        <w:t>aires</w:t>
      </w:r>
      <w:r w:rsidRPr="5AFAB7FA">
        <w:rPr>
          <w:rFonts w:ascii="Arial" w:hAnsi="Arial" w:cs="Arial"/>
          <w:sz w:val="22"/>
          <w:szCs w:val="22"/>
          <w:lang w:val="fr-FR"/>
        </w:rPr>
        <w:t xml:space="preserve"> (tranches optionnelles)</w:t>
      </w:r>
      <w:r w:rsidR="00822EC7" w:rsidRPr="5AFAB7FA">
        <w:rPr>
          <w:rFonts w:ascii="Arial" w:hAnsi="Arial" w:cs="Arial"/>
          <w:sz w:val="22"/>
          <w:szCs w:val="22"/>
          <w:lang w:val="fr-FR"/>
        </w:rPr>
        <w:t xml:space="preserve"> et/ou d’un lot de pièces de rechange</w:t>
      </w:r>
      <w:r w:rsidRPr="5AFAB7FA">
        <w:rPr>
          <w:rFonts w:ascii="Arial" w:hAnsi="Arial" w:cs="Arial"/>
          <w:sz w:val="22"/>
          <w:szCs w:val="22"/>
          <w:lang w:val="fr-FR"/>
        </w:rPr>
        <w:t>, activées uniquement sous réserve de la disponibilité des financements et du respect des délais compatibles avec le besoin.</w:t>
      </w:r>
    </w:p>
    <w:p w14:paraId="7482CC85" w14:textId="77777777" w:rsidR="00516F13" w:rsidRPr="005F2751" w:rsidRDefault="00516F13" w:rsidP="00D402BF">
      <w:pPr>
        <w:pStyle w:val="Blockquote"/>
        <w:spacing w:before="0" w:after="0"/>
        <w:ind w:left="0" w:right="0"/>
        <w:jc w:val="both"/>
        <w:rPr>
          <w:rFonts w:ascii="Arial" w:hAnsi="Arial" w:cs="Arial"/>
          <w:sz w:val="22"/>
          <w:szCs w:val="22"/>
          <w:lang w:val="fr-FR"/>
        </w:rPr>
      </w:pPr>
    </w:p>
    <w:p w14:paraId="58ED0F3D" w14:textId="77777777" w:rsidR="00516F13" w:rsidRPr="005F2751" w:rsidRDefault="00516F13" w:rsidP="00D402BF">
      <w:pPr>
        <w:spacing w:before="0" w:after="0"/>
        <w:jc w:val="both"/>
        <w:rPr>
          <w:rStyle w:val="lev"/>
          <w:rFonts w:ascii="Arial" w:hAnsi="Arial" w:cs="Arial"/>
          <w:sz w:val="22"/>
          <w:szCs w:val="22"/>
          <w:lang w:val="fr-FR"/>
        </w:rPr>
      </w:pPr>
      <w:r w:rsidRPr="005F2751">
        <w:rPr>
          <w:rStyle w:val="lev"/>
          <w:rFonts w:ascii="Arial" w:hAnsi="Arial" w:cs="Arial"/>
          <w:sz w:val="22"/>
          <w:szCs w:val="22"/>
          <w:lang w:val="fr-FR"/>
        </w:rPr>
        <w:t>2. Nombre et intitulés des lots</w:t>
      </w:r>
    </w:p>
    <w:p w14:paraId="4B4BCB4F" w14:textId="7EE009CE" w:rsidR="009C2C06" w:rsidRPr="009C2C06" w:rsidRDefault="009C2C06" w:rsidP="00842890">
      <w:pPr>
        <w:pStyle w:val="Blockquote"/>
        <w:spacing w:before="0" w:after="0"/>
        <w:ind w:left="0"/>
        <w:rPr>
          <w:rFonts w:ascii="Arial" w:hAnsi="Arial" w:cs="Arial"/>
          <w:sz w:val="22"/>
          <w:szCs w:val="22"/>
          <w:lang w:val="fr-FR"/>
        </w:rPr>
      </w:pPr>
    </w:p>
    <w:p w14:paraId="56F9E8C1" w14:textId="0C4EC930" w:rsidR="0016374D" w:rsidRDefault="003A31BE" w:rsidP="003A31BE">
      <w:pPr>
        <w:pStyle w:val="Blockquote"/>
        <w:spacing w:before="0" w:after="0"/>
        <w:rPr>
          <w:rFonts w:ascii="Arial" w:hAnsi="Arial" w:cs="Arial"/>
          <w:sz w:val="22"/>
          <w:szCs w:val="22"/>
          <w:lang w:val="fr-FR"/>
        </w:rPr>
      </w:pPr>
      <w:r>
        <w:rPr>
          <w:rFonts w:ascii="Arial" w:hAnsi="Arial" w:cs="Arial"/>
          <w:sz w:val="22"/>
          <w:szCs w:val="22"/>
          <w:lang w:val="fr-FR"/>
        </w:rPr>
        <w:t>Lot unique</w:t>
      </w:r>
    </w:p>
    <w:p w14:paraId="45B6E544" w14:textId="77777777" w:rsidR="009C2C06" w:rsidRPr="001758A8" w:rsidRDefault="009C2C06" w:rsidP="009C2C06">
      <w:pPr>
        <w:pStyle w:val="Blockquote"/>
        <w:spacing w:before="0" w:after="0"/>
        <w:ind w:left="0" w:right="0"/>
        <w:jc w:val="both"/>
        <w:rPr>
          <w:rFonts w:ascii="Arial" w:hAnsi="Arial" w:cs="Arial"/>
          <w:sz w:val="22"/>
          <w:szCs w:val="22"/>
          <w:lang w:val="fr-FR"/>
        </w:rPr>
      </w:pPr>
    </w:p>
    <w:p w14:paraId="4C6308EF" w14:textId="77777777" w:rsidR="0016374D" w:rsidRPr="0016374D" w:rsidRDefault="0016374D" w:rsidP="00D402BF">
      <w:pPr>
        <w:pStyle w:val="Blockquote"/>
        <w:spacing w:before="0" w:after="0"/>
        <w:ind w:left="0" w:right="0"/>
        <w:jc w:val="both"/>
        <w:rPr>
          <w:rFonts w:ascii="Arial" w:hAnsi="Arial" w:cs="Arial"/>
          <w:b/>
          <w:bCs/>
          <w:sz w:val="22"/>
          <w:szCs w:val="22"/>
          <w:lang w:val="fr-FR"/>
        </w:rPr>
      </w:pPr>
      <w:r w:rsidRPr="0016374D">
        <w:rPr>
          <w:rFonts w:ascii="Arial" w:hAnsi="Arial" w:cs="Arial"/>
          <w:b/>
          <w:bCs/>
          <w:sz w:val="22"/>
          <w:szCs w:val="22"/>
          <w:lang w:val="fr-FR"/>
        </w:rPr>
        <w:t xml:space="preserve">3. Budget maximal </w:t>
      </w:r>
      <w:r w:rsidR="003E57DE">
        <w:rPr>
          <w:rFonts w:ascii="Arial" w:hAnsi="Arial" w:cs="Arial"/>
          <w:b/>
          <w:bCs/>
          <w:sz w:val="22"/>
          <w:szCs w:val="22"/>
          <w:lang w:val="fr-FR"/>
        </w:rPr>
        <w:t>alloué au marché</w:t>
      </w:r>
      <w:r w:rsidR="008033CA">
        <w:rPr>
          <w:rFonts w:ascii="Arial" w:hAnsi="Arial" w:cs="Arial"/>
          <w:b/>
          <w:bCs/>
          <w:sz w:val="22"/>
          <w:szCs w:val="22"/>
          <w:lang w:val="fr-FR"/>
        </w:rPr>
        <w:t xml:space="preserve"> (les prix sont entendus hors taxes)</w:t>
      </w:r>
    </w:p>
    <w:p w14:paraId="0E5A83FB" w14:textId="77777777" w:rsidR="0016374D" w:rsidRDefault="0016374D" w:rsidP="00D402BF">
      <w:pPr>
        <w:pStyle w:val="Blockquote"/>
        <w:spacing w:before="0" w:after="0"/>
        <w:ind w:left="0" w:right="0"/>
        <w:jc w:val="both"/>
        <w:rPr>
          <w:rFonts w:ascii="Arial" w:hAnsi="Arial" w:cs="Arial"/>
          <w:sz w:val="22"/>
          <w:szCs w:val="22"/>
          <w:lang w:val="fr-FR"/>
        </w:rPr>
      </w:pPr>
    </w:p>
    <w:p w14:paraId="7501D031" w14:textId="6E05B339" w:rsidR="003C0C2D" w:rsidRPr="005F2751" w:rsidRDefault="003C0C2D" w:rsidP="00D402BF">
      <w:pPr>
        <w:pStyle w:val="Blockquote"/>
        <w:spacing w:before="0" w:after="0"/>
        <w:ind w:left="0" w:right="0"/>
        <w:jc w:val="both"/>
        <w:rPr>
          <w:rFonts w:ascii="Arial" w:hAnsi="Arial" w:cs="Arial"/>
          <w:sz w:val="22"/>
          <w:szCs w:val="22"/>
          <w:lang w:val="fr-FR"/>
        </w:rPr>
      </w:pPr>
      <w:r w:rsidRPr="00795CB4">
        <w:rPr>
          <w:rFonts w:ascii="Arial" w:hAnsi="Arial" w:cs="Arial"/>
          <w:sz w:val="22"/>
          <w:szCs w:val="22"/>
          <w:lang w:val="fr-FR"/>
        </w:rPr>
        <w:t>Le budget maximal du marché est défini dans le dossier de consultation</w:t>
      </w:r>
      <w:r w:rsidR="007B7DC8">
        <w:rPr>
          <w:rFonts w:ascii="Arial" w:hAnsi="Arial" w:cs="Arial"/>
          <w:sz w:val="22"/>
          <w:szCs w:val="22"/>
          <w:lang w:val="fr-FR"/>
        </w:rPr>
        <w:t xml:space="preserve"> (projet de contrat)</w:t>
      </w:r>
      <w:r w:rsidRPr="00795CB4">
        <w:rPr>
          <w:rFonts w:ascii="Arial" w:hAnsi="Arial" w:cs="Arial"/>
          <w:sz w:val="22"/>
          <w:szCs w:val="22"/>
          <w:lang w:val="fr-FR"/>
        </w:rPr>
        <w:t>.</w:t>
      </w:r>
    </w:p>
    <w:p w14:paraId="4A2623C8" w14:textId="77777777" w:rsidR="00516F13" w:rsidRPr="005F2751" w:rsidRDefault="00516F13">
      <w:pPr>
        <w:pStyle w:val="Blockquote"/>
        <w:spacing w:before="0" w:after="0"/>
        <w:ind w:left="0" w:right="0"/>
        <w:rPr>
          <w:rFonts w:ascii="Arial" w:hAnsi="Arial" w:cs="Arial"/>
          <w:sz w:val="22"/>
          <w:szCs w:val="22"/>
          <w:lang w:val="fr-FR"/>
        </w:rPr>
      </w:pPr>
    </w:p>
    <w:p w14:paraId="3437812E" w14:textId="77777777" w:rsidR="00516F13" w:rsidRPr="005F2751" w:rsidRDefault="00516F13">
      <w:pPr>
        <w:spacing w:before="0" w:after="0"/>
        <w:jc w:val="center"/>
        <w:rPr>
          <w:rStyle w:val="lev"/>
          <w:rFonts w:ascii="Arial" w:hAnsi="Arial" w:cs="Arial"/>
          <w:sz w:val="22"/>
          <w:szCs w:val="22"/>
          <w:lang w:val="fr-FR"/>
        </w:rPr>
      </w:pPr>
      <w:r w:rsidRPr="005F2751">
        <w:rPr>
          <w:rStyle w:val="lev"/>
          <w:rFonts w:ascii="Arial" w:hAnsi="Arial" w:cs="Arial"/>
          <w:sz w:val="22"/>
          <w:szCs w:val="22"/>
          <w:lang w:val="fr-FR"/>
        </w:rPr>
        <w:t>CONDITIONS DE PARTICIPATION</w:t>
      </w:r>
    </w:p>
    <w:p w14:paraId="50638D2A" w14:textId="77777777" w:rsidR="00516F13" w:rsidRPr="005F2751" w:rsidRDefault="00516F13">
      <w:pPr>
        <w:spacing w:before="0" w:after="0"/>
        <w:jc w:val="center"/>
        <w:rPr>
          <w:rFonts w:ascii="Arial" w:hAnsi="Arial" w:cs="Arial"/>
          <w:sz w:val="22"/>
          <w:szCs w:val="22"/>
          <w:lang w:val="fr-FR"/>
        </w:rPr>
      </w:pPr>
    </w:p>
    <w:p w14:paraId="162B5ABA" w14:textId="299F0804" w:rsidR="00516F13" w:rsidRPr="005F2751" w:rsidRDefault="0F9005EB" w:rsidP="00D402BF">
      <w:pPr>
        <w:spacing w:before="0" w:after="0"/>
        <w:jc w:val="both"/>
        <w:rPr>
          <w:rStyle w:val="lev"/>
          <w:rFonts w:ascii="Arial" w:hAnsi="Arial" w:cs="Arial"/>
          <w:sz w:val="22"/>
          <w:szCs w:val="22"/>
          <w:lang w:val="fr-FR"/>
        </w:rPr>
      </w:pPr>
      <w:r w:rsidRPr="110E4802">
        <w:rPr>
          <w:rStyle w:val="lev"/>
          <w:rFonts w:ascii="Arial" w:hAnsi="Arial" w:cs="Arial"/>
          <w:sz w:val="22"/>
          <w:szCs w:val="22"/>
          <w:lang w:val="fr-FR"/>
        </w:rPr>
        <w:t>4</w:t>
      </w:r>
      <w:r w:rsidR="00516F13" w:rsidRPr="110E4802">
        <w:rPr>
          <w:rStyle w:val="lev"/>
          <w:rFonts w:ascii="Arial" w:hAnsi="Arial" w:cs="Arial"/>
          <w:sz w:val="22"/>
          <w:szCs w:val="22"/>
          <w:lang w:val="fr-FR"/>
        </w:rPr>
        <w:t xml:space="preserve">. </w:t>
      </w:r>
      <w:r w:rsidR="3848B10E" w:rsidRPr="110E4802">
        <w:rPr>
          <w:rStyle w:val="lev"/>
          <w:rFonts w:ascii="Arial" w:hAnsi="Arial" w:cs="Arial"/>
          <w:sz w:val="22"/>
          <w:szCs w:val="22"/>
          <w:lang w:val="fr-FR"/>
        </w:rPr>
        <w:t>Situations d’exclusion</w:t>
      </w:r>
    </w:p>
    <w:p w14:paraId="18445C94" w14:textId="77777777" w:rsidR="00516F13" w:rsidRPr="005F2751" w:rsidRDefault="00516F13" w:rsidP="00D402BF">
      <w:pPr>
        <w:spacing w:before="0" w:after="0"/>
        <w:jc w:val="both"/>
        <w:rPr>
          <w:rFonts w:ascii="Arial" w:hAnsi="Arial" w:cs="Arial"/>
          <w:sz w:val="22"/>
          <w:szCs w:val="22"/>
          <w:lang w:val="fr-FR"/>
        </w:rPr>
      </w:pPr>
    </w:p>
    <w:p w14:paraId="11A0466D" w14:textId="77777777" w:rsidR="00114C9D" w:rsidRPr="00C565CE" w:rsidRDefault="00114C9D" w:rsidP="00114C9D">
      <w:pPr>
        <w:pStyle w:val="Blockquote"/>
        <w:spacing w:before="0" w:after="0"/>
        <w:ind w:left="0" w:right="0"/>
        <w:jc w:val="both"/>
        <w:rPr>
          <w:rFonts w:ascii="Arial" w:hAnsi="Arial" w:cs="Arial"/>
          <w:bCs/>
          <w:iCs/>
          <w:sz w:val="22"/>
          <w:szCs w:val="22"/>
          <w:lang w:val="fr-FR"/>
        </w:rPr>
      </w:pPr>
      <w:r w:rsidRPr="00C565CE">
        <w:rPr>
          <w:rFonts w:ascii="Arial" w:hAnsi="Arial" w:cs="Arial"/>
          <w:bCs/>
          <w:iCs/>
          <w:sz w:val="22"/>
          <w:szCs w:val="22"/>
          <w:lang w:val="fr-FR"/>
        </w:rPr>
        <w:t>Ne peuvent participer à la mise en concurrence, ni être attributaires d’un contrat, les personnes morales qui :</w:t>
      </w:r>
    </w:p>
    <w:p w14:paraId="4CBA80F7" w14:textId="77777777" w:rsidR="00114C9D" w:rsidRPr="00C565CE" w:rsidRDefault="00114C9D" w:rsidP="00114C9D">
      <w:pPr>
        <w:pStyle w:val="Blockquote"/>
        <w:numPr>
          <w:ilvl w:val="0"/>
          <w:numId w:val="17"/>
        </w:numPr>
        <w:spacing w:before="0" w:after="0"/>
        <w:ind w:left="567" w:right="4" w:hanging="425"/>
        <w:jc w:val="both"/>
        <w:rPr>
          <w:rFonts w:ascii="Arial" w:hAnsi="Arial" w:cs="Arial"/>
          <w:bCs/>
          <w:iCs/>
          <w:sz w:val="22"/>
          <w:szCs w:val="22"/>
          <w:lang w:val="fr-FR"/>
        </w:rPr>
      </w:pPr>
      <w:r w:rsidRPr="00C565CE">
        <w:rPr>
          <w:rFonts w:ascii="Arial" w:hAnsi="Arial" w:cs="Arial"/>
          <w:bCs/>
          <w:iCs/>
          <w:sz w:val="22"/>
          <w:szCs w:val="22"/>
          <w:lang w:val="fr-FR"/>
        </w:rPr>
        <w:t>Sont en état de faillite, de liquidation, de règlement judiciaire, de cessation d’activité, ou dans toute situation analogue résultant d’une procédure de même nature existant dans les législations et réglementations nationales ;</w:t>
      </w:r>
    </w:p>
    <w:p w14:paraId="29F25481" w14:textId="77777777" w:rsidR="00114C9D" w:rsidRPr="00C565CE" w:rsidRDefault="00114C9D" w:rsidP="00114C9D">
      <w:pPr>
        <w:pStyle w:val="Blockquote"/>
        <w:numPr>
          <w:ilvl w:val="0"/>
          <w:numId w:val="17"/>
        </w:numPr>
        <w:spacing w:before="0" w:after="0"/>
        <w:ind w:left="567" w:right="4" w:hanging="425"/>
        <w:jc w:val="both"/>
        <w:rPr>
          <w:rFonts w:ascii="Arial" w:hAnsi="Arial" w:cs="Arial"/>
          <w:bCs/>
          <w:iCs/>
          <w:sz w:val="22"/>
          <w:szCs w:val="22"/>
          <w:lang w:val="fr-FR"/>
        </w:rPr>
      </w:pPr>
      <w:r w:rsidRPr="00C565CE">
        <w:rPr>
          <w:rFonts w:ascii="Arial" w:hAnsi="Arial" w:cs="Arial"/>
          <w:bCs/>
          <w:iCs/>
          <w:sz w:val="22"/>
          <w:szCs w:val="22"/>
          <w:lang w:val="fr-FR"/>
        </w:rPr>
        <w:t xml:space="preserve">Font l’objet d’une procédure de déclaration de faillite, de liquidation, de règlement judiciaire </w:t>
      </w:r>
      <w:r w:rsidRPr="00C565CE">
        <w:rPr>
          <w:rFonts w:ascii="Arial" w:hAnsi="Arial" w:cs="Arial"/>
          <w:bCs/>
          <w:iCs/>
          <w:sz w:val="22"/>
          <w:szCs w:val="22"/>
          <w:lang w:val="fr-FR"/>
        </w:rPr>
        <w:lastRenderedPageBreak/>
        <w:t>ou de toute autre procédure de même nature existant dans les législations et réglementations nationales ;</w:t>
      </w:r>
    </w:p>
    <w:p w14:paraId="50A0AB5C" w14:textId="77777777" w:rsidR="00114C9D" w:rsidRPr="00C565CE" w:rsidRDefault="00114C9D" w:rsidP="00114C9D">
      <w:pPr>
        <w:pStyle w:val="Blockquote"/>
        <w:numPr>
          <w:ilvl w:val="0"/>
          <w:numId w:val="17"/>
        </w:numPr>
        <w:spacing w:before="0" w:after="0"/>
        <w:ind w:left="567" w:right="4" w:hanging="425"/>
        <w:jc w:val="both"/>
        <w:rPr>
          <w:rFonts w:ascii="Arial" w:hAnsi="Arial" w:cs="Arial"/>
          <w:bCs/>
          <w:iCs/>
          <w:sz w:val="22"/>
          <w:szCs w:val="22"/>
          <w:lang w:val="fr-FR"/>
        </w:rPr>
      </w:pPr>
      <w:r w:rsidRPr="00C565CE">
        <w:rPr>
          <w:rFonts w:ascii="Arial" w:hAnsi="Arial" w:cs="Arial"/>
          <w:bCs/>
          <w:iCs/>
          <w:sz w:val="22"/>
          <w:szCs w:val="22"/>
          <w:lang w:val="fr-FR"/>
        </w:rPr>
        <w:t>Ont fait l’objet d’une condamnation prononcée par un jugement ayant autorité de chose jugée (c’est-à-dire, contre lequel il n’y a plus de recours possible) pour tout délit mettant en cause leur conduite professionnelle ;</w:t>
      </w:r>
    </w:p>
    <w:p w14:paraId="3EDAC1BD" w14:textId="77777777" w:rsidR="00114C9D" w:rsidRPr="00C565CE" w:rsidRDefault="00114C9D" w:rsidP="00114C9D">
      <w:pPr>
        <w:pStyle w:val="Blockquote"/>
        <w:numPr>
          <w:ilvl w:val="0"/>
          <w:numId w:val="17"/>
        </w:numPr>
        <w:spacing w:before="0" w:after="0"/>
        <w:ind w:left="567" w:right="4" w:hanging="425"/>
        <w:jc w:val="both"/>
        <w:rPr>
          <w:rFonts w:ascii="Arial" w:hAnsi="Arial" w:cs="Arial"/>
          <w:bCs/>
          <w:iCs/>
          <w:sz w:val="22"/>
          <w:szCs w:val="22"/>
          <w:lang w:val="fr-FR"/>
        </w:rPr>
      </w:pPr>
      <w:r w:rsidRPr="00C565CE">
        <w:rPr>
          <w:rFonts w:ascii="Arial" w:hAnsi="Arial" w:cs="Arial"/>
          <w:bCs/>
          <w:iCs/>
          <w:sz w:val="22"/>
          <w:szCs w:val="22"/>
          <w:lang w:val="fr-FR"/>
        </w:rPr>
        <w:t>En matière professionnelle, ont commis une faute grave ;</w:t>
      </w:r>
    </w:p>
    <w:p w14:paraId="694736EA" w14:textId="77777777" w:rsidR="00114C9D" w:rsidRPr="00C565CE" w:rsidRDefault="00114C9D" w:rsidP="00114C9D">
      <w:pPr>
        <w:pStyle w:val="Blockquote"/>
        <w:numPr>
          <w:ilvl w:val="0"/>
          <w:numId w:val="17"/>
        </w:numPr>
        <w:spacing w:before="0" w:after="0"/>
        <w:ind w:left="567" w:right="4" w:hanging="425"/>
        <w:jc w:val="both"/>
        <w:rPr>
          <w:rFonts w:ascii="Arial" w:hAnsi="Arial" w:cs="Arial"/>
          <w:bCs/>
          <w:iCs/>
          <w:sz w:val="22"/>
          <w:szCs w:val="22"/>
          <w:lang w:val="fr-FR"/>
        </w:rPr>
      </w:pPr>
      <w:r w:rsidRPr="00C565CE">
        <w:rPr>
          <w:rFonts w:ascii="Arial" w:hAnsi="Arial" w:cs="Arial"/>
          <w:bCs/>
          <w:iCs/>
          <w:sz w:val="22"/>
          <w:szCs w:val="22"/>
          <w:lang w:val="fr-FR"/>
        </w:rPr>
        <w:t>N’ont pas rempli leurs obligations relatives au paiement des cotisations de sécurité sociale selon les dispositions légales du pays où elles sont établies ;</w:t>
      </w:r>
    </w:p>
    <w:p w14:paraId="6C12A53E" w14:textId="77777777" w:rsidR="00114C9D" w:rsidRPr="00C565CE" w:rsidRDefault="00114C9D" w:rsidP="00114C9D">
      <w:pPr>
        <w:pStyle w:val="Blockquote"/>
        <w:numPr>
          <w:ilvl w:val="0"/>
          <w:numId w:val="17"/>
        </w:numPr>
        <w:spacing w:before="0" w:after="0"/>
        <w:ind w:left="567" w:right="4" w:hanging="425"/>
        <w:jc w:val="both"/>
        <w:rPr>
          <w:rFonts w:ascii="Arial" w:hAnsi="Arial" w:cs="Arial"/>
          <w:bCs/>
          <w:iCs/>
          <w:sz w:val="22"/>
          <w:szCs w:val="22"/>
          <w:lang w:val="fr-FR"/>
        </w:rPr>
      </w:pPr>
      <w:r w:rsidRPr="00C565CE">
        <w:rPr>
          <w:rFonts w:ascii="Arial" w:hAnsi="Arial" w:cs="Arial"/>
          <w:bCs/>
          <w:iCs/>
          <w:sz w:val="22"/>
          <w:szCs w:val="22"/>
          <w:lang w:val="fr-FR"/>
        </w:rPr>
        <w:t>N’ont pas rempli leurs obligations relatives au paiement de leurs impôts et taxes selon les dispositions légales du pays où elles sont établies ;</w:t>
      </w:r>
    </w:p>
    <w:p w14:paraId="225A2D7E" w14:textId="77777777" w:rsidR="00114C9D" w:rsidRPr="00C565CE" w:rsidRDefault="00114C9D" w:rsidP="00114C9D">
      <w:pPr>
        <w:pStyle w:val="Blockquote"/>
        <w:numPr>
          <w:ilvl w:val="0"/>
          <w:numId w:val="17"/>
        </w:numPr>
        <w:spacing w:before="0" w:after="0"/>
        <w:ind w:left="567" w:right="4" w:hanging="425"/>
        <w:jc w:val="both"/>
        <w:rPr>
          <w:rFonts w:ascii="Arial" w:hAnsi="Arial" w:cs="Arial"/>
          <w:bCs/>
          <w:iCs/>
          <w:sz w:val="22"/>
          <w:szCs w:val="22"/>
          <w:lang w:val="fr-FR"/>
        </w:rPr>
      </w:pPr>
      <w:r w:rsidRPr="00C565CE">
        <w:rPr>
          <w:rFonts w:ascii="Arial" w:hAnsi="Arial" w:cs="Arial"/>
          <w:bCs/>
          <w:iCs/>
          <w:sz w:val="22"/>
          <w:szCs w:val="22"/>
          <w:lang w:val="fr-FR"/>
        </w:rPr>
        <w:t xml:space="preserve">Se sont rendues gravement coupables de fausses déclarations en fournissant les renseignements exigés par </w:t>
      </w:r>
      <w:r>
        <w:rPr>
          <w:rFonts w:ascii="Arial" w:hAnsi="Arial" w:cs="Arial"/>
          <w:bCs/>
          <w:iCs/>
          <w:sz w:val="22"/>
          <w:szCs w:val="22"/>
          <w:lang w:val="fr-FR"/>
        </w:rPr>
        <w:t>DCI</w:t>
      </w:r>
      <w:r w:rsidRPr="00C565CE">
        <w:rPr>
          <w:rFonts w:ascii="Arial" w:hAnsi="Arial" w:cs="Arial"/>
          <w:bCs/>
          <w:iCs/>
          <w:sz w:val="22"/>
          <w:szCs w:val="22"/>
          <w:lang w:val="fr-FR"/>
        </w:rPr>
        <w:t xml:space="preserve"> pour leur participation à un contrat ;</w:t>
      </w:r>
    </w:p>
    <w:p w14:paraId="788FF8E3" w14:textId="77777777" w:rsidR="00114C9D" w:rsidRPr="00C565CE" w:rsidRDefault="00114C9D" w:rsidP="00114C9D">
      <w:pPr>
        <w:pStyle w:val="Blockquote"/>
        <w:numPr>
          <w:ilvl w:val="0"/>
          <w:numId w:val="17"/>
        </w:numPr>
        <w:spacing w:before="0" w:after="0"/>
        <w:ind w:left="567" w:right="4" w:hanging="425"/>
        <w:jc w:val="both"/>
        <w:rPr>
          <w:rFonts w:ascii="Arial" w:hAnsi="Arial" w:cs="Arial"/>
          <w:bCs/>
          <w:iCs/>
          <w:sz w:val="22"/>
          <w:szCs w:val="22"/>
          <w:lang w:val="fr-FR"/>
        </w:rPr>
      </w:pPr>
      <w:r w:rsidRPr="00C565CE">
        <w:rPr>
          <w:rFonts w:ascii="Arial" w:hAnsi="Arial" w:cs="Arial"/>
          <w:bCs/>
          <w:iCs/>
          <w:sz w:val="22"/>
          <w:szCs w:val="22"/>
          <w:lang w:val="fr-FR"/>
        </w:rPr>
        <w:t>Font office de sociétés-écrans créées pour dissimuler les transactions financières et/ou blanchir l’argent d’une ou de plusieurs autres sociétés</w:t>
      </w:r>
    </w:p>
    <w:p w14:paraId="464C0C8F" w14:textId="77777777" w:rsidR="00114C9D" w:rsidRPr="00C565CE" w:rsidRDefault="00114C9D" w:rsidP="00114C9D">
      <w:pPr>
        <w:pStyle w:val="Blockquote"/>
        <w:numPr>
          <w:ilvl w:val="0"/>
          <w:numId w:val="17"/>
        </w:numPr>
        <w:spacing w:before="0" w:after="0"/>
        <w:ind w:left="567" w:right="4" w:hanging="425"/>
        <w:jc w:val="both"/>
        <w:rPr>
          <w:rFonts w:ascii="Arial" w:hAnsi="Arial" w:cs="Arial"/>
          <w:bCs/>
          <w:iCs/>
          <w:sz w:val="22"/>
          <w:szCs w:val="22"/>
          <w:lang w:val="fr-FR"/>
        </w:rPr>
      </w:pPr>
      <w:r w:rsidRPr="00C565CE">
        <w:rPr>
          <w:rFonts w:ascii="Arial" w:hAnsi="Arial" w:cs="Arial"/>
          <w:bCs/>
          <w:iCs/>
          <w:sz w:val="22"/>
          <w:szCs w:val="22"/>
          <w:lang w:val="fr-FR"/>
        </w:rPr>
        <w:t xml:space="preserve">Dans le cadre d’un autre contrat conclu avec </w:t>
      </w:r>
      <w:r>
        <w:rPr>
          <w:rFonts w:ascii="Arial" w:hAnsi="Arial" w:cs="Arial"/>
          <w:bCs/>
          <w:iCs/>
          <w:sz w:val="22"/>
          <w:szCs w:val="22"/>
          <w:lang w:val="fr-FR"/>
        </w:rPr>
        <w:t>DCI</w:t>
      </w:r>
      <w:r w:rsidRPr="00C565CE">
        <w:rPr>
          <w:rFonts w:ascii="Arial" w:hAnsi="Arial" w:cs="Arial"/>
          <w:bCs/>
          <w:iCs/>
          <w:sz w:val="22"/>
          <w:szCs w:val="22"/>
          <w:lang w:val="fr-FR"/>
        </w:rPr>
        <w:t>, ont été déclarées en défaut grave d’exécution en raison du non-respect de leurs obligations contractuelles ;</w:t>
      </w:r>
    </w:p>
    <w:p w14:paraId="6E8A9998" w14:textId="77777777" w:rsidR="00114C9D" w:rsidRPr="00C565CE" w:rsidRDefault="00114C9D" w:rsidP="00114C9D">
      <w:pPr>
        <w:pStyle w:val="Blockquote"/>
        <w:numPr>
          <w:ilvl w:val="0"/>
          <w:numId w:val="17"/>
        </w:numPr>
        <w:spacing w:before="0" w:after="0"/>
        <w:ind w:left="567" w:right="4" w:hanging="425"/>
        <w:jc w:val="both"/>
        <w:rPr>
          <w:rFonts w:ascii="Arial" w:hAnsi="Arial" w:cs="Arial"/>
          <w:bCs/>
          <w:iCs/>
          <w:sz w:val="22"/>
          <w:szCs w:val="22"/>
          <w:lang w:val="fr-FR"/>
        </w:rPr>
      </w:pPr>
      <w:r w:rsidRPr="00C565CE">
        <w:rPr>
          <w:rFonts w:ascii="Arial" w:hAnsi="Arial" w:cs="Arial"/>
          <w:bCs/>
          <w:iCs/>
          <w:sz w:val="22"/>
          <w:szCs w:val="22"/>
          <w:lang w:val="fr-FR"/>
        </w:rPr>
        <w:t>Il a été établi par un jugement définitif que l'entreprise est coupable de l'un des faits suivants :</w:t>
      </w:r>
    </w:p>
    <w:p w14:paraId="56335FA4" w14:textId="77777777" w:rsidR="00114C9D" w:rsidRPr="00C565CE" w:rsidRDefault="00114C9D" w:rsidP="00114C9D">
      <w:pPr>
        <w:pStyle w:val="Blockquote"/>
        <w:numPr>
          <w:ilvl w:val="0"/>
          <w:numId w:val="18"/>
        </w:numPr>
        <w:spacing w:before="0" w:after="0"/>
        <w:ind w:left="709" w:right="4" w:firstLine="0"/>
        <w:jc w:val="both"/>
        <w:rPr>
          <w:rFonts w:ascii="Arial" w:hAnsi="Arial" w:cs="Arial"/>
          <w:bCs/>
          <w:iCs/>
          <w:sz w:val="22"/>
          <w:szCs w:val="22"/>
          <w:lang w:val="fr-FR"/>
        </w:rPr>
      </w:pPr>
      <w:proofErr w:type="gramStart"/>
      <w:r w:rsidRPr="00C565CE">
        <w:rPr>
          <w:rFonts w:ascii="Arial" w:hAnsi="Arial" w:cs="Arial"/>
          <w:bCs/>
          <w:iCs/>
          <w:sz w:val="22"/>
          <w:szCs w:val="22"/>
          <w:lang w:val="fr-FR"/>
        </w:rPr>
        <w:t>fraude</w:t>
      </w:r>
      <w:proofErr w:type="gramEnd"/>
      <w:r w:rsidRPr="00C565CE">
        <w:rPr>
          <w:rFonts w:ascii="Arial" w:hAnsi="Arial" w:cs="Arial"/>
          <w:bCs/>
          <w:iCs/>
          <w:sz w:val="22"/>
          <w:szCs w:val="22"/>
          <w:lang w:val="fr-FR"/>
        </w:rPr>
        <w:t>, au sens de l'article 3 de la directive (UE) 2017/1371 ;</w:t>
      </w:r>
    </w:p>
    <w:p w14:paraId="0BE90780" w14:textId="77777777" w:rsidR="00114C9D" w:rsidRPr="00C565CE" w:rsidRDefault="00114C9D" w:rsidP="00114C9D">
      <w:pPr>
        <w:pStyle w:val="Blockquote"/>
        <w:numPr>
          <w:ilvl w:val="0"/>
          <w:numId w:val="18"/>
        </w:numPr>
        <w:spacing w:before="0" w:after="0"/>
        <w:ind w:left="709" w:right="4" w:firstLine="0"/>
        <w:jc w:val="both"/>
        <w:rPr>
          <w:rFonts w:ascii="Arial" w:hAnsi="Arial" w:cs="Arial"/>
          <w:bCs/>
          <w:iCs/>
          <w:sz w:val="22"/>
          <w:szCs w:val="22"/>
          <w:lang w:val="fr-FR"/>
        </w:rPr>
      </w:pPr>
      <w:proofErr w:type="gramStart"/>
      <w:r w:rsidRPr="00C565CE">
        <w:rPr>
          <w:rFonts w:ascii="Arial" w:hAnsi="Arial" w:cs="Arial"/>
          <w:bCs/>
          <w:iCs/>
          <w:sz w:val="22"/>
          <w:szCs w:val="22"/>
          <w:lang w:val="fr-FR"/>
        </w:rPr>
        <w:t>corruption</w:t>
      </w:r>
      <w:proofErr w:type="gramEnd"/>
      <w:r w:rsidRPr="00C565CE">
        <w:rPr>
          <w:rFonts w:ascii="Arial" w:hAnsi="Arial" w:cs="Arial"/>
          <w:bCs/>
          <w:iCs/>
          <w:sz w:val="22"/>
          <w:szCs w:val="22"/>
          <w:lang w:val="fr-FR"/>
        </w:rPr>
        <w:t>, telle qu'elle est définie à l'article 4, paragraphe 2, de la directive (UE) 2071/1371 ;</w:t>
      </w:r>
    </w:p>
    <w:p w14:paraId="05D162B7" w14:textId="77777777" w:rsidR="00114C9D" w:rsidRPr="00C565CE" w:rsidRDefault="00114C9D" w:rsidP="00114C9D">
      <w:pPr>
        <w:pStyle w:val="Blockquote"/>
        <w:numPr>
          <w:ilvl w:val="0"/>
          <w:numId w:val="18"/>
        </w:numPr>
        <w:spacing w:before="0" w:after="0"/>
        <w:ind w:left="709" w:right="4" w:firstLine="0"/>
        <w:jc w:val="both"/>
        <w:rPr>
          <w:rFonts w:ascii="Arial" w:hAnsi="Arial" w:cs="Arial"/>
          <w:bCs/>
          <w:iCs/>
          <w:sz w:val="22"/>
          <w:szCs w:val="22"/>
          <w:lang w:val="fr-FR"/>
        </w:rPr>
      </w:pPr>
      <w:proofErr w:type="gramStart"/>
      <w:r w:rsidRPr="00C565CE">
        <w:rPr>
          <w:rFonts w:ascii="Arial" w:hAnsi="Arial" w:cs="Arial"/>
          <w:bCs/>
          <w:iCs/>
          <w:sz w:val="22"/>
          <w:szCs w:val="22"/>
          <w:lang w:val="fr-FR"/>
        </w:rPr>
        <w:t>comportements</w:t>
      </w:r>
      <w:proofErr w:type="gramEnd"/>
      <w:r w:rsidRPr="00C565CE">
        <w:rPr>
          <w:rFonts w:ascii="Arial" w:hAnsi="Arial" w:cs="Arial"/>
          <w:bCs/>
          <w:iCs/>
          <w:sz w:val="22"/>
          <w:szCs w:val="22"/>
          <w:lang w:val="fr-FR"/>
        </w:rPr>
        <w:t xml:space="preserve"> liés à une organisation criminelle visés à l'article 2 de la décision-cadre</w:t>
      </w:r>
    </w:p>
    <w:p w14:paraId="4CC4B636" w14:textId="1E9722DD" w:rsidR="00114C9D" w:rsidRPr="00C565CE" w:rsidRDefault="00114C9D" w:rsidP="0004315B">
      <w:pPr>
        <w:pStyle w:val="Blockquote"/>
        <w:spacing w:before="0" w:after="0"/>
        <w:ind w:left="709" w:right="4"/>
        <w:jc w:val="both"/>
        <w:rPr>
          <w:rFonts w:ascii="Arial" w:hAnsi="Arial" w:cs="Arial"/>
          <w:bCs/>
          <w:iCs/>
          <w:sz w:val="22"/>
          <w:szCs w:val="22"/>
          <w:lang w:val="fr-FR"/>
        </w:rPr>
      </w:pPr>
      <w:r w:rsidRPr="00C565CE">
        <w:rPr>
          <w:rFonts w:ascii="Arial" w:hAnsi="Arial" w:cs="Arial"/>
          <w:bCs/>
          <w:iCs/>
          <w:sz w:val="22"/>
          <w:szCs w:val="22"/>
          <w:lang w:val="fr-FR"/>
        </w:rPr>
        <w:t xml:space="preserve">2008/841/JAI du Conseil </w:t>
      </w:r>
      <w:r w:rsidR="00CE1661">
        <w:rPr>
          <w:rFonts w:ascii="Arial" w:hAnsi="Arial" w:cs="Arial"/>
          <w:bCs/>
          <w:iCs/>
          <w:sz w:val="22"/>
          <w:szCs w:val="22"/>
          <w:lang w:val="fr-FR"/>
        </w:rPr>
        <w:t xml:space="preserve">de l’Union Européenne </w:t>
      </w:r>
      <w:r w:rsidRPr="00C565CE">
        <w:rPr>
          <w:rFonts w:ascii="Arial" w:hAnsi="Arial" w:cs="Arial"/>
          <w:bCs/>
          <w:iCs/>
          <w:sz w:val="22"/>
          <w:szCs w:val="22"/>
          <w:lang w:val="fr-FR"/>
        </w:rPr>
        <w:t>;</w:t>
      </w:r>
    </w:p>
    <w:p w14:paraId="318F0425" w14:textId="2230272F" w:rsidR="00114C9D" w:rsidRPr="00C565CE" w:rsidRDefault="00114C9D" w:rsidP="5FB8D62A">
      <w:pPr>
        <w:pStyle w:val="Blockquote"/>
        <w:numPr>
          <w:ilvl w:val="0"/>
          <w:numId w:val="18"/>
        </w:numPr>
        <w:spacing w:before="0" w:after="0"/>
        <w:ind w:left="709" w:right="4" w:firstLine="0"/>
        <w:jc w:val="both"/>
        <w:rPr>
          <w:rFonts w:ascii="Arial" w:hAnsi="Arial" w:cs="Arial"/>
          <w:sz w:val="22"/>
          <w:szCs w:val="22"/>
          <w:lang w:val="fr-FR"/>
        </w:rPr>
      </w:pPr>
      <w:bookmarkStart w:id="0" w:name="_Int_hL53HE4n"/>
      <w:proofErr w:type="gramStart"/>
      <w:r w:rsidRPr="5FB8D62A">
        <w:rPr>
          <w:rFonts w:ascii="Arial" w:hAnsi="Arial" w:cs="Arial"/>
          <w:sz w:val="22"/>
          <w:szCs w:val="22"/>
          <w:lang w:val="fr-FR"/>
        </w:rPr>
        <w:t>blanchiment</w:t>
      </w:r>
      <w:bookmarkEnd w:id="0"/>
      <w:proofErr w:type="gramEnd"/>
      <w:r w:rsidRPr="5FB8D62A">
        <w:rPr>
          <w:rFonts w:ascii="Arial" w:hAnsi="Arial" w:cs="Arial"/>
          <w:sz w:val="22"/>
          <w:szCs w:val="22"/>
          <w:lang w:val="fr-FR"/>
        </w:rPr>
        <w:t xml:space="preserve"> de capitaux ou financement du terrorisme au sens de l'article 1 er, paragraphes 3, 4 et 5, de la directive (UE) 2015/849 du Parlement européen et du Conseil ;</w:t>
      </w:r>
    </w:p>
    <w:p w14:paraId="569EC0B4" w14:textId="77777777" w:rsidR="00114C9D" w:rsidRPr="00C565CE" w:rsidRDefault="00114C9D" w:rsidP="00114C9D">
      <w:pPr>
        <w:pStyle w:val="Blockquote"/>
        <w:numPr>
          <w:ilvl w:val="0"/>
          <w:numId w:val="18"/>
        </w:numPr>
        <w:spacing w:before="0" w:after="0"/>
        <w:ind w:left="709" w:right="4" w:firstLine="0"/>
        <w:jc w:val="both"/>
        <w:rPr>
          <w:rFonts w:ascii="Arial" w:hAnsi="Arial" w:cs="Arial"/>
          <w:bCs/>
          <w:iCs/>
          <w:sz w:val="22"/>
          <w:szCs w:val="22"/>
          <w:lang w:val="fr-FR"/>
        </w:rPr>
      </w:pPr>
      <w:proofErr w:type="gramStart"/>
      <w:r w:rsidRPr="00C565CE">
        <w:rPr>
          <w:rFonts w:ascii="Arial" w:hAnsi="Arial" w:cs="Arial"/>
          <w:bCs/>
          <w:iCs/>
          <w:sz w:val="22"/>
          <w:szCs w:val="22"/>
          <w:lang w:val="fr-FR"/>
        </w:rPr>
        <w:t>infraction</w:t>
      </w:r>
      <w:proofErr w:type="gramEnd"/>
      <w:r w:rsidRPr="00C565CE">
        <w:rPr>
          <w:rFonts w:ascii="Arial" w:hAnsi="Arial" w:cs="Arial"/>
          <w:bCs/>
          <w:iCs/>
          <w:sz w:val="22"/>
          <w:szCs w:val="22"/>
          <w:lang w:val="fr-FR"/>
        </w:rPr>
        <w:t xml:space="preserve"> terroriste ou infraction liée aux activités terroristes, telles qu'elles sont définies respectivement à l'article 1er et à l'article 3 de la décision-cadre 2002/475/JAI du Conseil, ou incitation à commettre une infraction, complicité ou tentative d'infraction telles qu'elles sont visées à l'article 4 de ladite décision ;</w:t>
      </w:r>
    </w:p>
    <w:p w14:paraId="23539B40" w14:textId="77777777" w:rsidR="00114C9D" w:rsidRPr="00C565CE" w:rsidRDefault="00114C9D" w:rsidP="00114C9D">
      <w:pPr>
        <w:pStyle w:val="Blockquote"/>
        <w:numPr>
          <w:ilvl w:val="0"/>
          <w:numId w:val="18"/>
        </w:numPr>
        <w:spacing w:before="0" w:after="0"/>
        <w:ind w:left="709" w:right="4" w:firstLine="0"/>
        <w:jc w:val="both"/>
        <w:rPr>
          <w:rFonts w:ascii="Arial" w:hAnsi="Arial" w:cs="Arial"/>
          <w:bCs/>
          <w:iCs/>
          <w:sz w:val="22"/>
          <w:szCs w:val="22"/>
          <w:lang w:val="fr-FR"/>
        </w:rPr>
      </w:pPr>
      <w:proofErr w:type="gramStart"/>
      <w:r w:rsidRPr="00C565CE">
        <w:rPr>
          <w:rFonts w:ascii="Arial" w:hAnsi="Arial" w:cs="Arial"/>
          <w:bCs/>
          <w:iCs/>
          <w:sz w:val="22"/>
          <w:szCs w:val="22"/>
          <w:lang w:val="fr-FR"/>
        </w:rPr>
        <w:t>travail</w:t>
      </w:r>
      <w:proofErr w:type="gramEnd"/>
      <w:r w:rsidRPr="00C565CE">
        <w:rPr>
          <w:rFonts w:ascii="Arial" w:hAnsi="Arial" w:cs="Arial"/>
          <w:bCs/>
          <w:iCs/>
          <w:sz w:val="22"/>
          <w:szCs w:val="22"/>
          <w:lang w:val="fr-FR"/>
        </w:rPr>
        <w:t xml:space="preserve"> des enfants ou autres formes de traite des êtres humains tels qu'ils sont définis à l'article 2 de la directive 2011/36/UE du Parlement européen et du Conseil ;</w:t>
      </w:r>
    </w:p>
    <w:p w14:paraId="5977A244" w14:textId="77777777" w:rsidR="00114C9D" w:rsidRDefault="00114C9D" w:rsidP="00114C9D">
      <w:pPr>
        <w:pStyle w:val="Blockquote"/>
        <w:spacing w:before="0" w:after="0"/>
        <w:ind w:left="0" w:right="4"/>
        <w:jc w:val="both"/>
        <w:rPr>
          <w:rFonts w:ascii="Arial" w:hAnsi="Arial" w:cs="Arial"/>
          <w:bCs/>
          <w:iCs/>
          <w:sz w:val="22"/>
          <w:szCs w:val="22"/>
          <w:lang w:val="fr-FR"/>
        </w:rPr>
      </w:pPr>
    </w:p>
    <w:p w14:paraId="5D98F77F" w14:textId="77777777" w:rsidR="00114C9D" w:rsidRPr="00C565CE" w:rsidRDefault="00114C9D" w:rsidP="00114C9D">
      <w:pPr>
        <w:pStyle w:val="Blockquote"/>
        <w:spacing w:before="0" w:after="0"/>
        <w:ind w:left="0" w:right="4"/>
        <w:jc w:val="both"/>
        <w:rPr>
          <w:rFonts w:ascii="Arial" w:hAnsi="Arial" w:cs="Arial"/>
          <w:bCs/>
          <w:iCs/>
          <w:sz w:val="22"/>
          <w:szCs w:val="22"/>
          <w:lang w:val="fr-FR"/>
        </w:rPr>
      </w:pPr>
      <w:r w:rsidRPr="00C565CE">
        <w:rPr>
          <w:rFonts w:ascii="Arial" w:hAnsi="Arial" w:cs="Arial"/>
          <w:bCs/>
          <w:iCs/>
          <w:sz w:val="22"/>
          <w:szCs w:val="22"/>
          <w:lang w:val="fr-FR"/>
        </w:rPr>
        <w:t>Le point a) ne s'applique pas en cas d'achat de fournitures à des conditions particulièrement avantageuses, soit auprès d'un fournisseur cessant définitivement ses activités commerciales, soit auprès des liquidateurs d'une procédure d'insolvabilité, par le truchement d'un concordat judiciaire ou dans le cadre d'une procédure de même nature prévue par le droit national.</w:t>
      </w:r>
    </w:p>
    <w:p w14:paraId="505BB973" w14:textId="77777777" w:rsidR="00114C9D" w:rsidRDefault="00114C9D" w:rsidP="00114C9D">
      <w:pPr>
        <w:pStyle w:val="Blockquote"/>
        <w:spacing w:before="0" w:after="0"/>
        <w:ind w:left="0" w:right="4"/>
        <w:jc w:val="both"/>
        <w:rPr>
          <w:rFonts w:ascii="Arial" w:hAnsi="Arial" w:cs="Arial"/>
          <w:bCs/>
          <w:iCs/>
          <w:sz w:val="22"/>
          <w:szCs w:val="22"/>
          <w:lang w:val="fr-FR"/>
        </w:rPr>
      </w:pPr>
    </w:p>
    <w:p w14:paraId="69E64359" w14:textId="0A94A390" w:rsidR="00114C9D" w:rsidRPr="00C565CE" w:rsidRDefault="00757AD0" w:rsidP="00114C9D">
      <w:pPr>
        <w:pStyle w:val="Blockquote"/>
        <w:spacing w:before="0" w:after="0"/>
        <w:ind w:left="0" w:right="4"/>
        <w:jc w:val="both"/>
        <w:rPr>
          <w:rFonts w:ascii="Arial" w:hAnsi="Arial" w:cs="Arial"/>
          <w:bCs/>
          <w:iCs/>
          <w:sz w:val="22"/>
          <w:szCs w:val="22"/>
          <w:lang w:val="fr-FR"/>
        </w:rPr>
      </w:pPr>
      <w:r w:rsidRPr="00C565CE">
        <w:rPr>
          <w:rFonts w:ascii="Arial" w:hAnsi="Arial" w:cs="Arial"/>
          <w:bCs/>
          <w:iCs/>
          <w:sz w:val="22"/>
          <w:szCs w:val="22"/>
          <w:lang w:val="fr-FR"/>
        </w:rPr>
        <w:t>D</w:t>
      </w:r>
      <w:r>
        <w:rPr>
          <w:rFonts w:ascii="Arial" w:hAnsi="Arial" w:cs="Arial"/>
          <w:bCs/>
          <w:iCs/>
          <w:sz w:val="22"/>
          <w:szCs w:val="22"/>
          <w:lang w:val="fr-FR"/>
        </w:rPr>
        <w:t>éfense Conseil International</w:t>
      </w:r>
      <w:r w:rsidR="00114C9D" w:rsidRPr="00C565CE">
        <w:rPr>
          <w:rFonts w:ascii="Arial" w:hAnsi="Arial" w:cs="Arial"/>
          <w:bCs/>
          <w:iCs/>
          <w:sz w:val="22"/>
          <w:szCs w:val="22"/>
          <w:lang w:val="fr-FR"/>
        </w:rPr>
        <w:t xml:space="preserve"> exclut l'entreprise :</w:t>
      </w:r>
    </w:p>
    <w:p w14:paraId="41B28D9D" w14:textId="77777777" w:rsidR="00114C9D" w:rsidRPr="00C565CE" w:rsidRDefault="00114C9D" w:rsidP="00114C9D">
      <w:pPr>
        <w:pStyle w:val="Blockquote"/>
        <w:spacing w:before="0" w:after="0"/>
        <w:ind w:right="4"/>
        <w:jc w:val="both"/>
        <w:rPr>
          <w:rFonts w:ascii="Arial" w:hAnsi="Arial" w:cs="Arial"/>
          <w:bCs/>
          <w:iCs/>
          <w:sz w:val="22"/>
          <w:szCs w:val="22"/>
          <w:lang w:val="fr-FR"/>
        </w:rPr>
      </w:pPr>
      <w:r w:rsidRPr="00C565CE">
        <w:rPr>
          <w:rFonts w:ascii="Arial" w:hAnsi="Arial" w:cs="Arial"/>
          <w:bCs/>
          <w:iCs/>
          <w:sz w:val="22"/>
          <w:szCs w:val="22"/>
          <w:lang w:val="fr-FR"/>
        </w:rPr>
        <w:t>- Lorsqu'une personne morale qui est un membre de l'organe d'administration, de direction ou de surveillance dudit entreprise ou qui possède des pouvoirs de représentation, de décision ou de contrôle à l'égard de cette entreprise se trouve dans une des situations visées aux points c) à i) ;</w:t>
      </w:r>
    </w:p>
    <w:p w14:paraId="79EFA988" w14:textId="77777777" w:rsidR="00114C9D" w:rsidRPr="00C565CE" w:rsidRDefault="00114C9D" w:rsidP="00114C9D">
      <w:pPr>
        <w:pStyle w:val="Blockquote"/>
        <w:spacing w:before="0" w:after="0"/>
        <w:ind w:right="4"/>
        <w:jc w:val="both"/>
        <w:rPr>
          <w:rFonts w:ascii="Arial" w:hAnsi="Arial" w:cs="Arial"/>
          <w:bCs/>
          <w:iCs/>
          <w:sz w:val="22"/>
          <w:szCs w:val="22"/>
          <w:lang w:val="fr-FR"/>
        </w:rPr>
      </w:pPr>
      <w:r w:rsidRPr="00C565CE">
        <w:rPr>
          <w:rFonts w:ascii="Arial" w:hAnsi="Arial" w:cs="Arial"/>
          <w:bCs/>
          <w:iCs/>
          <w:sz w:val="22"/>
          <w:szCs w:val="22"/>
          <w:lang w:val="fr-FR"/>
        </w:rPr>
        <w:t>- lorsqu'une personne morale qui répond indéfiniment des dettes de ladite entreprise se trouve dans une des situations visées au point a) ou b) ;</w:t>
      </w:r>
    </w:p>
    <w:p w14:paraId="7A47BD04" w14:textId="77777777" w:rsidR="00114C9D" w:rsidRPr="00C565CE" w:rsidRDefault="00114C9D" w:rsidP="00114C9D">
      <w:pPr>
        <w:pStyle w:val="Blockquote"/>
        <w:spacing w:before="0" w:after="0"/>
        <w:ind w:right="4"/>
        <w:jc w:val="both"/>
        <w:rPr>
          <w:rFonts w:ascii="Arial" w:hAnsi="Arial" w:cs="Arial"/>
          <w:bCs/>
          <w:iCs/>
          <w:sz w:val="22"/>
          <w:szCs w:val="22"/>
          <w:lang w:val="fr-FR"/>
        </w:rPr>
      </w:pPr>
      <w:r w:rsidRPr="00C565CE">
        <w:rPr>
          <w:rFonts w:ascii="Arial" w:hAnsi="Arial" w:cs="Arial"/>
          <w:bCs/>
          <w:iCs/>
          <w:sz w:val="22"/>
          <w:szCs w:val="22"/>
          <w:lang w:val="fr-FR"/>
        </w:rPr>
        <w:t>- lorsqu'une personne morale qui est essentielle à l'attribution ou à l'exécution de l'engagement juridique se trouve dans une des situations visées aux points c) à i).</w:t>
      </w:r>
    </w:p>
    <w:p w14:paraId="2D2B30F9" w14:textId="77777777" w:rsidR="00114C9D" w:rsidRPr="00C565CE" w:rsidRDefault="00114C9D" w:rsidP="00114C9D">
      <w:pPr>
        <w:pStyle w:val="Blockquote"/>
        <w:spacing w:before="0" w:after="0"/>
        <w:ind w:left="0" w:right="0"/>
        <w:jc w:val="both"/>
        <w:rPr>
          <w:rFonts w:ascii="Arial" w:hAnsi="Arial" w:cs="Arial"/>
          <w:bCs/>
          <w:iCs/>
          <w:sz w:val="22"/>
          <w:szCs w:val="22"/>
          <w:lang w:val="fr-FR"/>
        </w:rPr>
      </w:pPr>
    </w:p>
    <w:p w14:paraId="6D02974C" w14:textId="77777777" w:rsidR="00114C9D" w:rsidRDefault="00114C9D" w:rsidP="00114C9D">
      <w:pPr>
        <w:pStyle w:val="Blockquote"/>
        <w:spacing w:before="0" w:after="0"/>
        <w:ind w:left="0" w:right="0"/>
        <w:jc w:val="both"/>
        <w:rPr>
          <w:rFonts w:ascii="Arial" w:hAnsi="Arial" w:cs="Arial"/>
          <w:bCs/>
          <w:iCs/>
          <w:sz w:val="22"/>
          <w:szCs w:val="22"/>
          <w:lang w:val="fr-FR"/>
        </w:rPr>
      </w:pPr>
      <w:r w:rsidRPr="00C565CE">
        <w:rPr>
          <w:rFonts w:ascii="Arial" w:hAnsi="Arial" w:cs="Arial"/>
          <w:bCs/>
          <w:iCs/>
          <w:sz w:val="22"/>
          <w:szCs w:val="22"/>
          <w:lang w:val="fr-FR"/>
        </w:rPr>
        <w:t>Le candidat/soumissionnaire doit signer une déclaration sur l’honneur selon laquelle il n’est pas dans une des catégories citées ci-dessus.</w:t>
      </w:r>
    </w:p>
    <w:p w14:paraId="17732C75" w14:textId="77777777" w:rsidR="009254DA" w:rsidRDefault="009254DA" w:rsidP="00114C9D">
      <w:pPr>
        <w:pStyle w:val="Blockquote"/>
        <w:spacing w:before="0" w:after="0"/>
        <w:ind w:left="0" w:right="0"/>
        <w:jc w:val="both"/>
        <w:rPr>
          <w:rFonts w:ascii="Arial" w:hAnsi="Arial" w:cs="Arial"/>
          <w:bCs/>
          <w:iCs/>
          <w:sz w:val="22"/>
          <w:szCs w:val="22"/>
          <w:lang w:val="fr-FR"/>
        </w:rPr>
      </w:pPr>
    </w:p>
    <w:p w14:paraId="387D4312" w14:textId="77777777" w:rsidR="00F82ADB" w:rsidRDefault="00F82ADB" w:rsidP="00114C9D">
      <w:pPr>
        <w:pStyle w:val="Blockquote"/>
        <w:spacing w:before="0" w:after="0"/>
        <w:ind w:left="0" w:right="0"/>
        <w:jc w:val="both"/>
        <w:rPr>
          <w:rFonts w:ascii="Arial" w:hAnsi="Arial" w:cs="Arial"/>
          <w:bCs/>
          <w:iCs/>
          <w:sz w:val="22"/>
          <w:szCs w:val="22"/>
          <w:lang w:val="fr-FR"/>
        </w:rPr>
      </w:pPr>
      <w:r w:rsidRPr="000325E3">
        <w:rPr>
          <w:rFonts w:ascii="Arial" w:hAnsi="Arial" w:cs="Arial"/>
          <w:bCs/>
          <w:iCs/>
          <w:sz w:val="22"/>
          <w:szCs w:val="22"/>
          <w:lang w:val="fr-FR"/>
        </w:rPr>
        <w:t>Sont également exclus les soumissionnaires ou sous-traitants établis dans des pays sous sanction de l’Union Européenn</w:t>
      </w:r>
      <w:r w:rsidRPr="00B17C8E">
        <w:rPr>
          <w:rFonts w:ascii="Arial" w:hAnsi="Arial" w:cs="Arial"/>
          <w:bCs/>
          <w:iCs/>
          <w:sz w:val="22"/>
          <w:szCs w:val="22"/>
          <w:lang w:val="fr-FR"/>
        </w:rPr>
        <w:t>e.</w:t>
      </w:r>
    </w:p>
    <w:p w14:paraId="6FB6B298" w14:textId="77777777" w:rsidR="00216441" w:rsidRDefault="00216441" w:rsidP="00114C9D">
      <w:pPr>
        <w:pStyle w:val="Blockquote"/>
        <w:spacing w:before="0" w:after="0"/>
        <w:ind w:left="0" w:right="0"/>
        <w:jc w:val="both"/>
        <w:rPr>
          <w:rFonts w:ascii="Arial" w:hAnsi="Arial" w:cs="Arial"/>
          <w:bCs/>
          <w:iCs/>
          <w:sz w:val="22"/>
          <w:szCs w:val="22"/>
          <w:lang w:val="fr-FR"/>
        </w:rPr>
      </w:pPr>
    </w:p>
    <w:p w14:paraId="2CCCCA9F" w14:textId="77777777" w:rsidR="00216441" w:rsidRDefault="00216441" w:rsidP="00114C9D">
      <w:pPr>
        <w:pStyle w:val="Blockquote"/>
        <w:spacing w:before="0" w:after="0"/>
        <w:ind w:left="0" w:right="0"/>
        <w:jc w:val="both"/>
        <w:rPr>
          <w:rFonts w:ascii="Arial" w:hAnsi="Arial" w:cs="Arial"/>
          <w:bCs/>
          <w:iCs/>
          <w:sz w:val="22"/>
          <w:szCs w:val="22"/>
          <w:lang w:val="fr-FR"/>
        </w:rPr>
      </w:pPr>
    </w:p>
    <w:p w14:paraId="3882D6B7" w14:textId="77777777" w:rsidR="00F82ADB" w:rsidRPr="00C565CE" w:rsidRDefault="00F82ADB" w:rsidP="00114C9D">
      <w:pPr>
        <w:pStyle w:val="Blockquote"/>
        <w:spacing w:before="0" w:after="0"/>
        <w:ind w:left="0" w:right="0"/>
        <w:jc w:val="both"/>
        <w:rPr>
          <w:rFonts w:ascii="Arial" w:hAnsi="Arial" w:cs="Arial"/>
          <w:bCs/>
          <w:iCs/>
          <w:sz w:val="22"/>
          <w:szCs w:val="22"/>
          <w:lang w:val="fr-FR"/>
        </w:rPr>
      </w:pPr>
    </w:p>
    <w:p w14:paraId="0E7407C5" w14:textId="20AAC0DC" w:rsidR="00516F13" w:rsidRPr="005F2751" w:rsidRDefault="73C745FA" w:rsidP="00D402BF">
      <w:pPr>
        <w:spacing w:before="0" w:after="0"/>
        <w:jc w:val="both"/>
        <w:rPr>
          <w:rStyle w:val="lev"/>
          <w:rFonts w:ascii="Arial" w:hAnsi="Arial" w:cs="Arial"/>
          <w:sz w:val="22"/>
          <w:szCs w:val="22"/>
          <w:lang w:val="fr-FR"/>
        </w:rPr>
      </w:pPr>
      <w:r w:rsidRPr="110E4802">
        <w:rPr>
          <w:rStyle w:val="lev"/>
          <w:rFonts w:ascii="Arial" w:hAnsi="Arial" w:cs="Arial"/>
          <w:sz w:val="22"/>
          <w:szCs w:val="22"/>
          <w:lang w:val="fr-FR"/>
        </w:rPr>
        <w:t>5</w:t>
      </w:r>
      <w:r w:rsidR="00516F13" w:rsidRPr="110E4802">
        <w:rPr>
          <w:rStyle w:val="lev"/>
          <w:rFonts w:ascii="Arial" w:hAnsi="Arial" w:cs="Arial"/>
          <w:sz w:val="22"/>
          <w:szCs w:val="22"/>
          <w:lang w:val="fr-FR"/>
        </w:rPr>
        <w:t>. Nombre d’offres</w:t>
      </w:r>
    </w:p>
    <w:p w14:paraId="79F18239" w14:textId="4F7713AE" w:rsidR="00F46602" w:rsidRDefault="00F46602" w:rsidP="00D402BF">
      <w:pPr>
        <w:spacing w:before="0" w:after="0"/>
        <w:jc w:val="both"/>
        <w:rPr>
          <w:rFonts w:ascii="Arial" w:hAnsi="Arial" w:cs="Arial"/>
          <w:sz w:val="22"/>
          <w:szCs w:val="22"/>
          <w:lang w:val="fr-FR"/>
        </w:rPr>
      </w:pPr>
    </w:p>
    <w:p w14:paraId="23941F86" w14:textId="77F75637" w:rsidR="00CB3587" w:rsidRDefault="00CB3587" w:rsidP="00842890">
      <w:pPr>
        <w:spacing w:before="0" w:after="0"/>
        <w:jc w:val="both"/>
        <w:rPr>
          <w:rFonts w:ascii="Arial" w:hAnsi="Arial" w:cs="Arial"/>
          <w:sz w:val="22"/>
          <w:szCs w:val="22"/>
          <w:lang w:val="fr-FR"/>
        </w:rPr>
      </w:pPr>
      <w:r>
        <w:rPr>
          <w:rFonts w:ascii="Arial" w:hAnsi="Arial" w:cs="Arial"/>
          <w:sz w:val="22"/>
          <w:szCs w:val="22"/>
          <w:lang w:val="fr-FR"/>
        </w:rPr>
        <w:t xml:space="preserve">Les soumissionnaires </w:t>
      </w:r>
      <w:r w:rsidR="00842890">
        <w:rPr>
          <w:rFonts w:ascii="Arial" w:hAnsi="Arial" w:cs="Arial"/>
          <w:sz w:val="22"/>
          <w:szCs w:val="22"/>
          <w:lang w:val="fr-FR"/>
        </w:rPr>
        <w:t xml:space="preserve">doivent </w:t>
      </w:r>
      <w:r>
        <w:rPr>
          <w:rFonts w:ascii="Arial" w:hAnsi="Arial" w:cs="Arial"/>
          <w:sz w:val="22"/>
          <w:szCs w:val="22"/>
          <w:lang w:val="fr-FR"/>
        </w:rPr>
        <w:t>soumettre une offre</w:t>
      </w:r>
      <w:r w:rsidR="003A31BE">
        <w:rPr>
          <w:rFonts w:ascii="Arial" w:hAnsi="Arial" w:cs="Arial"/>
          <w:sz w:val="22"/>
          <w:szCs w:val="22"/>
          <w:lang w:val="fr-FR"/>
        </w:rPr>
        <w:t xml:space="preserve"> sans variante</w:t>
      </w:r>
      <w:r>
        <w:rPr>
          <w:rFonts w:ascii="Arial" w:hAnsi="Arial" w:cs="Arial"/>
          <w:sz w:val="22"/>
          <w:szCs w:val="22"/>
          <w:lang w:val="fr-FR"/>
        </w:rPr>
        <w:t>.</w:t>
      </w:r>
    </w:p>
    <w:p w14:paraId="5EB1E6BE" w14:textId="77777777" w:rsidR="003A31BE" w:rsidRPr="005F2751" w:rsidRDefault="003A31BE" w:rsidP="003A31BE">
      <w:pPr>
        <w:spacing w:before="0" w:after="0"/>
        <w:jc w:val="both"/>
        <w:rPr>
          <w:rFonts w:ascii="Arial" w:hAnsi="Arial" w:cs="Arial"/>
          <w:sz w:val="22"/>
          <w:szCs w:val="22"/>
          <w:lang w:val="fr-FR"/>
        </w:rPr>
      </w:pPr>
    </w:p>
    <w:p w14:paraId="2EEF86C5" w14:textId="77777777" w:rsidR="00F46602" w:rsidRPr="005F2751" w:rsidRDefault="00F46602" w:rsidP="00D402BF">
      <w:pPr>
        <w:spacing w:before="0" w:after="0"/>
        <w:jc w:val="both"/>
        <w:rPr>
          <w:rFonts w:ascii="Arial" w:hAnsi="Arial" w:cs="Arial"/>
          <w:sz w:val="22"/>
          <w:szCs w:val="22"/>
          <w:lang w:val="fr-FR"/>
        </w:rPr>
      </w:pPr>
    </w:p>
    <w:p w14:paraId="3611F25B" w14:textId="02838E2A" w:rsidR="00516F13" w:rsidRPr="005F2751" w:rsidRDefault="7E1AC582" w:rsidP="003B32DC">
      <w:pPr>
        <w:spacing w:before="0" w:after="0"/>
        <w:jc w:val="both"/>
        <w:rPr>
          <w:rStyle w:val="lev"/>
          <w:rFonts w:ascii="Arial" w:hAnsi="Arial" w:cs="Arial"/>
          <w:sz w:val="22"/>
          <w:szCs w:val="22"/>
          <w:lang w:val="fr-FR"/>
        </w:rPr>
      </w:pPr>
      <w:r w:rsidRPr="110E4802">
        <w:rPr>
          <w:rStyle w:val="lev"/>
          <w:rFonts w:ascii="Arial" w:hAnsi="Arial" w:cs="Arial"/>
          <w:sz w:val="22"/>
          <w:szCs w:val="22"/>
          <w:lang w:val="fr-FR"/>
        </w:rPr>
        <w:t>6</w:t>
      </w:r>
      <w:r w:rsidR="00516F13" w:rsidRPr="110E4802">
        <w:rPr>
          <w:rStyle w:val="lev"/>
          <w:rFonts w:ascii="Arial" w:hAnsi="Arial" w:cs="Arial"/>
          <w:sz w:val="22"/>
          <w:szCs w:val="22"/>
          <w:lang w:val="fr-FR"/>
        </w:rPr>
        <w:t>. Situations d</w:t>
      </w:r>
      <w:r w:rsidR="003B32DC" w:rsidRPr="110E4802">
        <w:rPr>
          <w:rStyle w:val="lev"/>
          <w:rFonts w:ascii="Arial" w:hAnsi="Arial" w:cs="Arial"/>
          <w:sz w:val="22"/>
          <w:szCs w:val="22"/>
          <w:lang w:val="fr-FR"/>
        </w:rPr>
        <w:t>e recevabilité</w:t>
      </w:r>
    </w:p>
    <w:p w14:paraId="698B6F23" w14:textId="77777777" w:rsidR="00516F13" w:rsidRPr="005F2751" w:rsidRDefault="00516F13" w:rsidP="00F47730">
      <w:pPr>
        <w:pStyle w:val="Blockquote"/>
        <w:spacing w:before="0" w:after="0"/>
        <w:ind w:left="0" w:right="0"/>
        <w:jc w:val="both"/>
        <w:rPr>
          <w:rFonts w:ascii="Arial" w:hAnsi="Arial" w:cs="Arial"/>
          <w:sz w:val="22"/>
          <w:szCs w:val="22"/>
          <w:lang w:val="fr-FR"/>
        </w:rPr>
      </w:pPr>
    </w:p>
    <w:p w14:paraId="25A395EC" w14:textId="6BB97536" w:rsidR="716CC0F3" w:rsidRDefault="00211D84" w:rsidP="769EC359">
      <w:pPr>
        <w:pStyle w:val="Titre2"/>
        <w:keepNext w:val="0"/>
        <w:shd w:val="clear" w:color="auto" w:fill="FFFFFF" w:themeFill="background1"/>
        <w:tabs>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pacing w:before="0" w:after="120" w:line="240" w:lineRule="exact"/>
        <w:ind w:hanging="11"/>
        <w:jc w:val="both"/>
        <w:rPr>
          <w:rFonts w:ascii="Arial" w:hAnsi="Arial" w:cs="Arial"/>
          <w:b w:val="0"/>
          <w:bCs w:val="0"/>
          <w:i w:val="0"/>
          <w:iCs w:val="0"/>
          <w:sz w:val="22"/>
          <w:szCs w:val="22"/>
          <w:lang w:val="fr-FR"/>
        </w:rPr>
      </w:pPr>
      <w:r w:rsidRPr="769EC359">
        <w:rPr>
          <w:rFonts w:ascii="Arial" w:hAnsi="Arial" w:cs="Arial"/>
          <w:b w:val="0"/>
          <w:bCs w:val="0"/>
          <w:i w:val="0"/>
          <w:iCs w:val="0"/>
          <w:sz w:val="22"/>
          <w:szCs w:val="22"/>
          <w:lang w:val="fr-FR"/>
        </w:rPr>
        <w:t>Pour être recevables les offres devront être accompagnées de :</w:t>
      </w:r>
    </w:p>
    <w:tbl>
      <w:tblPr>
        <w:tblW w:w="9477" w:type="dxa"/>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365"/>
        <w:gridCol w:w="8112"/>
      </w:tblGrid>
      <w:tr w:rsidR="769EC359" w14:paraId="595249A7" w14:textId="77777777" w:rsidTr="5AFAB7FA">
        <w:trPr>
          <w:trHeight w:val="300"/>
        </w:trPr>
        <w:tc>
          <w:tcPr>
            <w:tcW w:w="1365" w:type="dxa"/>
            <w:tcBorders>
              <w:top w:val="single" w:sz="6" w:space="0" w:color="auto"/>
              <w:left w:val="single" w:sz="6" w:space="0" w:color="auto"/>
              <w:bottom w:val="single" w:sz="6" w:space="0" w:color="auto"/>
              <w:right w:val="single" w:sz="6" w:space="0" w:color="auto"/>
            </w:tcBorders>
            <w:shd w:val="clear" w:color="auto" w:fill="E7E6E6" w:themeFill="background2"/>
            <w:vAlign w:val="bottom"/>
          </w:tcPr>
          <w:p w14:paraId="4D1B55C8" w14:textId="05A6F463" w:rsidR="769EC359" w:rsidRDefault="769EC359" w:rsidP="769EC359">
            <w:pPr>
              <w:spacing w:before="0" w:after="0"/>
              <w:jc w:val="center"/>
              <w:rPr>
                <w:rFonts w:ascii="Calibri" w:eastAsia="Calibri" w:hAnsi="Calibri" w:cs="Calibri"/>
                <w:color w:val="000000" w:themeColor="text1"/>
                <w:sz w:val="22"/>
                <w:szCs w:val="22"/>
              </w:rPr>
            </w:pPr>
            <w:r w:rsidRPr="769EC359">
              <w:rPr>
                <w:rFonts w:ascii="Calibri" w:eastAsia="Calibri" w:hAnsi="Calibri" w:cs="Calibri"/>
                <w:color w:val="000000" w:themeColor="text1"/>
                <w:sz w:val="22"/>
                <w:szCs w:val="22"/>
                <w:lang w:val="pt-PT"/>
              </w:rPr>
              <w:t xml:space="preserve">Pièce n° </w:t>
            </w:r>
          </w:p>
        </w:tc>
        <w:tc>
          <w:tcPr>
            <w:tcW w:w="8112" w:type="dxa"/>
            <w:tcBorders>
              <w:top w:val="single" w:sz="6" w:space="0" w:color="auto"/>
              <w:left w:val="single" w:sz="6" w:space="0" w:color="auto"/>
              <w:bottom w:val="single" w:sz="6" w:space="0" w:color="auto"/>
              <w:right w:val="single" w:sz="6" w:space="0" w:color="auto"/>
            </w:tcBorders>
            <w:shd w:val="clear" w:color="auto" w:fill="E7E6E6" w:themeFill="background2"/>
            <w:vAlign w:val="bottom"/>
          </w:tcPr>
          <w:p w14:paraId="02E4C666" w14:textId="1A212162" w:rsidR="769EC359" w:rsidRDefault="769EC359" w:rsidP="769EC359">
            <w:pPr>
              <w:spacing w:before="0" w:after="0" w:line="259" w:lineRule="auto"/>
              <w:jc w:val="center"/>
              <w:rPr>
                <w:rFonts w:ascii="Calibri" w:eastAsia="Calibri" w:hAnsi="Calibri" w:cs="Calibri"/>
                <w:color w:val="000000" w:themeColor="text1"/>
                <w:sz w:val="22"/>
                <w:szCs w:val="22"/>
              </w:rPr>
            </w:pPr>
            <w:r w:rsidRPr="0E13320C">
              <w:rPr>
                <w:rFonts w:ascii="Calibri" w:eastAsia="Calibri" w:hAnsi="Calibri" w:cs="Calibri"/>
                <w:color w:val="000000" w:themeColor="text1"/>
                <w:sz w:val="22"/>
                <w:szCs w:val="22"/>
                <w:lang w:val="pt-PT"/>
              </w:rPr>
              <w:t>Document</w:t>
            </w:r>
            <w:r w:rsidR="4D586994" w:rsidRPr="0E13320C">
              <w:rPr>
                <w:rFonts w:ascii="Calibri" w:eastAsia="Calibri" w:hAnsi="Calibri" w:cs="Calibri"/>
                <w:color w:val="000000" w:themeColor="text1"/>
                <w:sz w:val="22"/>
                <w:szCs w:val="22"/>
                <w:lang w:val="pt-PT"/>
              </w:rPr>
              <w:t>s</w:t>
            </w:r>
            <w:r w:rsidRPr="0E13320C">
              <w:rPr>
                <w:rFonts w:ascii="Calibri" w:eastAsia="Calibri" w:hAnsi="Calibri" w:cs="Calibri"/>
                <w:color w:val="000000" w:themeColor="text1"/>
                <w:sz w:val="22"/>
                <w:szCs w:val="22"/>
                <w:lang w:val="pt-PT"/>
              </w:rPr>
              <w:t xml:space="preserve"> à fournir</w:t>
            </w:r>
          </w:p>
        </w:tc>
      </w:tr>
      <w:tr w:rsidR="769EC359" w:rsidRPr="00216441" w14:paraId="039CADD3" w14:textId="77777777" w:rsidTr="5AFAB7FA">
        <w:trPr>
          <w:trHeight w:val="300"/>
        </w:trPr>
        <w:tc>
          <w:tcPr>
            <w:tcW w:w="1365" w:type="dxa"/>
            <w:tcBorders>
              <w:top w:val="single" w:sz="6" w:space="0" w:color="auto"/>
              <w:left w:val="single" w:sz="6" w:space="0" w:color="auto"/>
              <w:bottom w:val="single" w:sz="6" w:space="0" w:color="auto"/>
              <w:right w:val="single" w:sz="6" w:space="0" w:color="auto"/>
            </w:tcBorders>
            <w:vAlign w:val="bottom"/>
          </w:tcPr>
          <w:p w14:paraId="27A4E06E" w14:textId="5890353E" w:rsidR="769EC359" w:rsidRDefault="769EC359" w:rsidP="769EC359">
            <w:pPr>
              <w:spacing w:before="0" w:after="0"/>
              <w:rPr>
                <w:rFonts w:ascii="Calibri" w:eastAsia="Calibri" w:hAnsi="Calibri" w:cs="Calibri"/>
                <w:color w:val="000000" w:themeColor="text1"/>
                <w:sz w:val="22"/>
                <w:szCs w:val="22"/>
              </w:rPr>
            </w:pPr>
            <w:r w:rsidRPr="769EC359">
              <w:rPr>
                <w:rFonts w:ascii="Calibri" w:eastAsia="Calibri" w:hAnsi="Calibri" w:cs="Calibri"/>
                <w:b/>
                <w:bCs/>
                <w:color w:val="000000" w:themeColor="text1"/>
                <w:sz w:val="22"/>
                <w:szCs w:val="22"/>
                <w:lang w:val="pt-PT"/>
              </w:rPr>
              <w:t>CA 3.1</w:t>
            </w:r>
          </w:p>
        </w:tc>
        <w:tc>
          <w:tcPr>
            <w:tcW w:w="8112" w:type="dxa"/>
            <w:tcBorders>
              <w:top w:val="single" w:sz="6" w:space="0" w:color="auto"/>
              <w:left w:val="single" w:sz="6" w:space="0" w:color="auto"/>
              <w:bottom w:val="single" w:sz="6" w:space="0" w:color="auto"/>
              <w:right w:val="single" w:sz="6" w:space="0" w:color="auto"/>
            </w:tcBorders>
            <w:vAlign w:val="center"/>
          </w:tcPr>
          <w:p w14:paraId="02A1CD60" w14:textId="7196D343" w:rsidR="769EC359" w:rsidRPr="00F92CF0" w:rsidRDefault="769EC359" w:rsidP="769EC359">
            <w:pPr>
              <w:spacing w:before="0" w:after="0"/>
              <w:jc w:val="both"/>
              <w:rPr>
                <w:rFonts w:ascii="Arial" w:eastAsia="Arial" w:hAnsi="Arial" w:cs="Arial"/>
                <w:color w:val="FF0000"/>
                <w:sz w:val="22"/>
                <w:szCs w:val="22"/>
                <w:lang w:val="fr-FR"/>
              </w:rPr>
            </w:pPr>
            <w:r w:rsidRPr="769EC359">
              <w:rPr>
                <w:rFonts w:ascii="Arial" w:eastAsia="Arial" w:hAnsi="Arial" w:cs="Arial"/>
                <w:color w:val="000000" w:themeColor="text1"/>
                <w:sz w:val="22"/>
                <w:szCs w:val="22"/>
                <w:lang w:val="fr-FR"/>
              </w:rPr>
              <w:t xml:space="preserve">Tout document justifiant de l'enregistrement au niveau national en tant que personne morale ; </w:t>
            </w:r>
            <w:r w:rsidRPr="00F92CF0">
              <w:rPr>
                <w:rFonts w:ascii="Arial" w:eastAsia="Arial" w:hAnsi="Arial" w:cs="Arial"/>
                <w:color w:val="000000" w:themeColor="text1"/>
                <w:sz w:val="22"/>
                <w:szCs w:val="22"/>
                <w:lang w:val="fr-FR"/>
              </w:rPr>
              <w:t xml:space="preserve">(FR : KBIS validité de moins de 3 mois) </w:t>
            </w:r>
          </w:p>
        </w:tc>
      </w:tr>
      <w:tr w:rsidR="769EC359" w14:paraId="398026C7" w14:textId="77777777" w:rsidTr="5AFAB7FA">
        <w:trPr>
          <w:trHeight w:val="300"/>
        </w:trPr>
        <w:tc>
          <w:tcPr>
            <w:tcW w:w="1365" w:type="dxa"/>
            <w:tcBorders>
              <w:top w:val="single" w:sz="6" w:space="0" w:color="auto"/>
              <w:left w:val="single" w:sz="6" w:space="0" w:color="auto"/>
              <w:bottom w:val="single" w:sz="6" w:space="0" w:color="auto"/>
              <w:right w:val="single" w:sz="6" w:space="0" w:color="auto"/>
            </w:tcBorders>
            <w:vAlign w:val="bottom"/>
          </w:tcPr>
          <w:p w14:paraId="5BFC5347" w14:textId="3EFB0534" w:rsidR="769EC359" w:rsidRDefault="769EC359" w:rsidP="769EC359">
            <w:pPr>
              <w:spacing w:before="0" w:after="0"/>
              <w:rPr>
                <w:rFonts w:ascii="Calibri" w:eastAsia="Calibri" w:hAnsi="Calibri" w:cs="Calibri"/>
                <w:color w:val="000000" w:themeColor="text1"/>
                <w:sz w:val="22"/>
                <w:szCs w:val="22"/>
              </w:rPr>
            </w:pPr>
            <w:r w:rsidRPr="769EC359">
              <w:rPr>
                <w:rFonts w:ascii="Calibri" w:eastAsia="Calibri" w:hAnsi="Calibri" w:cs="Calibri"/>
                <w:b/>
                <w:bCs/>
                <w:color w:val="000000" w:themeColor="text1"/>
                <w:sz w:val="22"/>
                <w:szCs w:val="22"/>
                <w:lang w:val="pt-PT"/>
              </w:rPr>
              <w:t>CA 3.2</w:t>
            </w:r>
          </w:p>
        </w:tc>
        <w:tc>
          <w:tcPr>
            <w:tcW w:w="8112" w:type="dxa"/>
            <w:tcBorders>
              <w:top w:val="single" w:sz="6" w:space="0" w:color="auto"/>
              <w:left w:val="single" w:sz="6" w:space="0" w:color="auto"/>
              <w:bottom w:val="single" w:sz="6" w:space="0" w:color="auto"/>
              <w:right w:val="single" w:sz="6" w:space="0" w:color="auto"/>
            </w:tcBorders>
            <w:vAlign w:val="center"/>
          </w:tcPr>
          <w:p w14:paraId="7499D48B" w14:textId="4642A2EA" w:rsidR="769EC359" w:rsidRDefault="769EC359" w:rsidP="769EC359">
            <w:pPr>
              <w:spacing w:before="0" w:after="0"/>
              <w:jc w:val="both"/>
              <w:rPr>
                <w:rFonts w:ascii="Arial" w:eastAsia="Arial" w:hAnsi="Arial" w:cs="Arial"/>
                <w:color w:val="000000" w:themeColor="text1"/>
                <w:sz w:val="22"/>
                <w:szCs w:val="22"/>
              </w:rPr>
            </w:pPr>
            <w:r w:rsidRPr="769EC359">
              <w:rPr>
                <w:rFonts w:ascii="Arial" w:eastAsia="Arial" w:hAnsi="Arial" w:cs="Arial"/>
                <w:color w:val="000000" w:themeColor="text1"/>
                <w:sz w:val="22"/>
                <w:szCs w:val="22"/>
                <w:lang w:val="fr-FR"/>
              </w:rPr>
              <w:t xml:space="preserve">L'attestation sur l'honneur signée ; </w:t>
            </w:r>
          </w:p>
        </w:tc>
      </w:tr>
      <w:tr w:rsidR="769EC359" w:rsidRPr="00216441" w14:paraId="5C7FFCCD" w14:textId="77777777" w:rsidTr="5AFAB7FA">
        <w:trPr>
          <w:trHeight w:val="300"/>
        </w:trPr>
        <w:tc>
          <w:tcPr>
            <w:tcW w:w="1365" w:type="dxa"/>
            <w:tcBorders>
              <w:top w:val="single" w:sz="6" w:space="0" w:color="auto"/>
              <w:left w:val="single" w:sz="6" w:space="0" w:color="auto"/>
              <w:bottom w:val="single" w:sz="6" w:space="0" w:color="auto"/>
              <w:right w:val="single" w:sz="6" w:space="0" w:color="auto"/>
            </w:tcBorders>
            <w:vAlign w:val="bottom"/>
          </w:tcPr>
          <w:p w14:paraId="5531A8B4" w14:textId="2ACB4EAE" w:rsidR="769EC359" w:rsidRDefault="769EC359" w:rsidP="769EC359">
            <w:pPr>
              <w:spacing w:before="0" w:after="0"/>
              <w:rPr>
                <w:rFonts w:ascii="Calibri" w:eastAsia="Calibri" w:hAnsi="Calibri" w:cs="Calibri"/>
                <w:color w:val="000000" w:themeColor="text1"/>
                <w:sz w:val="22"/>
                <w:szCs w:val="22"/>
              </w:rPr>
            </w:pPr>
            <w:r w:rsidRPr="769EC359">
              <w:rPr>
                <w:rFonts w:ascii="Calibri" w:eastAsia="Calibri" w:hAnsi="Calibri" w:cs="Calibri"/>
                <w:b/>
                <w:bCs/>
                <w:color w:val="000000" w:themeColor="text1"/>
                <w:sz w:val="22"/>
                <w:szCs w:val="22"/>
                <w:lang w:val="pt-PT"/>
              </w:rPr>
              <w:t>CA 3.3</w:t>
            </w:r>
          </w:p>
        </w:tc>
        <w:tc>
          <w:tcPr>
            <w:tcW w:w="8112" w:type="dxa"/>
            <w:tcBorders>
              <w:top w:val="single" w:sz="6" w:space="0" w:color="auto"/>
              <w:left w:val="single" w:sz="6" w:space="0" w:color="auto"/>
              <w:bottom w:val="single" w:sz="6" w:space="0" w:color="auto"/>
              <w:right w:val="single" w:sz="6" w:space="0" w:color="auto"/>
            </w:tcBorders>
            <w:vAlign w:val="center"/>
          </w:tcPr>
          <w:p w14:paraId="2AF4CA88" w14:textId="5854F468" w:rsidR="769EC359" w:rsidRPr="00F92CF0" w:rsidRDefault="769EC359" w:rsidP="769EC359">
            <w:pPr>
              <w:spacing w:before="0" w:after="0"/>
              <w:jc w:val="both"/>
              <w:rPr>
                <w:rFonts w:ascii="Arial" w:eastAsia="Arial" w:hAnsi="Arial" w:cs="Arial"/>
                <w:color w:val="FF0000"/>
                <w:sz w:val="22"/>
                <w:szCs w:val="22"/>
                <w:lang w:val="fr-FR"/>
              </w:rPr>
            </w:pPr>
            <w:r w:rsidRPr="769EC359">
              <w:rPr>
                <w:rFonts w:ascii="Arial" w:eastAsia="Arial" w:hAnsi="Arial" w:cs="Arial"/>
                <w:color w:val="000000" w:themeColor="text1"/>
                <w:sz w:val="22"/>
                <w:szCs w:val="22"/>
                <w:lang w:val="fr-FR"/>
              </w:rPr>
              <w:t xml:space="preserve">L'attestation de vigilance délivrée par l'organisme de recouvrement dont vous relevez qui mentionne notamment que vous êtes à jour de l'ensemble de vos obligations sociales </w:t>
            </w:r>
            <w:r w:rsidRPr="00F92CF0">
              <w:rPr>
                <w:rFonts w:ascii="Arial" w:eastAsia="Arial" w:hAnsi="Arial" w:cs="Arial"/>
                <w:color w:val="000000" w:themeColor="text1"/>
                <w:sz w:val="22"/>
                <w:szCs w:val="22"/>
                <w:lang w:val="fr-FR"/>
              </w:rPr>
              <w:t>; (validité de moins de 6 mois)</w:t>
            </w:r>
          </w:p>
        </w:tc>
      </w:tr>
      <w:tr w:rsidR="769EC359" w:rsidRPr="00216441" w14:paraId="08014ADC" w14:textId="77777777" w:rsidTr="5AFAB7FA">
        <w:trPr>
          <w:trHeight w:val="300"/>
        </w:trPr>
        <w:tc>
          <w:tcPr>
            <w:tcW w:w="1365" w:type="dxa"/>
            <w:tcBorders>
              <w:top w:val="single" w:sz="6" w:space="0" w:color="auto"/>
              <w:left w:val="single" w:sz="6" w:space="0" w:color="auto"/>
              <w:bottom w:val="single" w:sz="6" w:space="0" w:color="auto"/>
              <w:right w:val="single" w:sz="6" w:space="0" w:color="auto"/>
            </w:tcBorders>
            <w:vAlign w:val="bottom"/>
          </w:tcPr>
          <w:p w14:paraId="1AB85B69" w14:textId="61AEACE3" w:rsidR="769EC359" w:rsidRDefault="769EC359" w:rsidP="769EC359">
            <w:pPr>
              <w:spacing w:before="0" w:after="0"/>
              <w:rPr>
                <w:rFonts w:ascii="Calibri" w:eastAsia="Calibri" w:hAnsi="Calibri" w:cs="Calibri"/>
                <w:color w:val="000000" w:themeColor="text1"/>
                <w:sz w:val="22"/>
                <w:szCs w:val="22"/>
              </w:rPr>
            </w:pPr>
            <w:r w:rsidRPr="769EC359">
              <w:rPr>
                <w:rFonts w:ascii="Calibri" w:eastAsia="Calibri" w:hAnsi="Calibri" w:cs="Calibri"/>
                <w:b/>
                <w:bCs/>
                <w:color w:val="000000" w:themeColor="text1"/>
                <w:sz w:val="22"/>
                <w:szCs w:val="22"/>
                <w:lang w:val="pt-PT"/>
              </w:rPr>
              <w:t>CA 3.4</w:t>
            </w:r>
          </w:p>
        </w:tc>
        <w:tc>
          <w:tcPr>
            <w:tcW w:w="8112" w:type="dxa"/>
            <w:tcBorders>
              <w:top w:val="single" w:sz="6" w:space="0" w:color="auto"/>
              <w:left w:val="single" w:sz="6" w:space="0" w:color="auto"/>
              <w:bottom w:val="single" w:sz="6" w:space="0" w:color="auto"/>
              <w:right w:val="single" w:sz="6" w:space="0" w:color="auto"/>
            </w:tcBorders>
            <w:vAlign w:val="center"/>
          </w:tcPr>
          <w:p w14:paraId="0A0C9996" w14:textId="6942FF77" w:rsidR="769EC359" w:rsidRPr="00F92CF0" w:rsidRDefault="769EC359" w:rsidP="769EC359">
            <w:pPr>
              <w:spacing w:before="0" w:after="0"/>
              <w:jc w:val="both"/>
              <w:rPr>
                <w:rFonts w:ascii="Arial" w:eastAsia="Arial" w:hAnsi="Arial" w:cs="Arial"/>
                <w:color w:val="000000" w:themeColor="text1"/>
                <w:sz w:val="22"/>
                <w:szCs w:val="22"/>
                <w:lang w:val="fr-FR"/>
              </w:rPr>
            </w:pPr>
            <w:r w:rsidRPr="769EC359">
              <w:rPr>
                <w:rFonts w:ascii="Arial" w:eastAsia="Arial" w:hAnsi="Arial" w:cs="Arial"/>
                <w:color w:val="000000" w:themeColor="text1"/>
                <w:sz w:val="22"/>
                <w:szCs w:val="22"/>
                <w:lang w:val="fr-FR"/>
              </w:rPr>
              <w:t xml:space="preserve">Une description de l'organisation de la garantie du produit en accord avec les conditions générales du contrat de fournitures ; </w:t>
            </w:r>
          </w:p>
        </w:tc>
      </w:tr>
      <w:tr w:rsidR="769EC359" w14:paraId="52AA970E" w14:textId="77777777" w:rsidTr="5AFAB7FA">
        <w:trPr>
          <w:trHeight w:val="300"/>
        </w:trPr>
        <w:tc>
          <w:tcPr>
            <w:tcW w:w="1365" w:type="dxa"/>
            <w:tcBorders>
              <w:top w:val="single" w:sz="6" w:space="0" w:color="auto"/>
              <w:left w:val="single" w:sz="6" w:space="0" w:color="auto"/>
              <w:bottom w:val="single" w:sz="6" w:space="0" w:color="auto"/>
              <w:right w:val="single" w:sz="6" w:space="0" w:color="auto"/>
            </w:tcBorders>
            <w:vAlign w:val="bottom"/>
          </w:tcPr>
          <w:p w14:paraId="4AA4714F" w14:textId="387E3196" w:rsidR="769EC359" w:rsidRDefault="769EC359" w:rsidP="769EC359">
            <w:pPr>
              <w:spacing w:before="0" w:after="0"/>
              <w:rPr>
                <w:rFonts w:ascii="Calibri" w:eastAsia="Calibri" w:hAnsi="Calibri" w:cs="Calibri"/>
                <w:color w:val="000000" w:themeColor="text1"/>
                <w:sz w:val="22"/>
                <w:szCs w:val="22"/>
              </w:rPr>
            </w:pPr>
            <w:r w:rsidRPr="769EC359">
              <w:rPr>
                <w:rFonts w:ascii="Calibri" w:eastAsia="Calibri" w:hAnsi="Calibri" w:cs="Calibri"/>
                <w:b/>
                <w:bCs/>
                <w:color w:val="000000" w:themeColor="text1"/>
                <w:sz w:val="22"/>
                <w:szCs w:val="22"/>
                <w:lang w:val="pt-PT"/>
              </w:rPr>
              <w:t>CA 3.5</w:t>
            </w:r>
          </w:p>
        </w:tc>
        <w:tc>
          <w:tcPr>
            <w:tcW w:w="8112" w:type="dxa"/>
            <w:tcBorders>
              <w:top w:val="single" w:sz="6" w:space="0" w:color="auto"/>
              <w:left w:val="single" w:sz="6" w:space="0" w:color="auto"/>
              <w:bottom w:val="single" w:sz="6" w:space="0" w:color="auto"/>
              <w:right w:val="single" w:sz="6" w:space="0" w:color="auto"/>
            </w:tcBorders>
            <w:vAlign w:val="center"/>
          </w:tcPr>
          <w:p w14:paraId="422B85C1" w14:textId="7D42297C" w:rsidR="769EC359" w:rsidRDefault="769EC359" w:rsidP="769EC359">
            <w:pPr>
              <w:spacing w:before="0" w:after="0"/>
              <w:jc w:val="both"/>
              <w:rPr>
                <w:rFonts w:ascii="Arial" w:eastAsia="Arial" w:hAnsi="Arial" w:cs="Arial"/>
                <w:color w:val="000000" w:themeColor="text1"/>
                <w:sz w:val="22"/>
                <w:szCs w:val="22"/>
              </w:rPr>
            </w:pPr>
            <w:r w:rsidRPr="769EC359">
              <w:rPr>
                <w:rFonts w:ascii="Arial" w:eastAsia="Arial" w:hAnsi="Arial" w:cs="Arial"/>
                <w:color w:val="000000" w:themeColor="text1"/>
                <w:sz w:val="22"/>
                <w:szCs w:val="22"/>
                <w:lang w:val="fr-FR"/>
              </w:rPr>
              <w:t xml:space="preserve">L'attestation de Responsabilité Civile ; </w:t>
            </w:r>
          </w:p>
        </w:tc>
      </w:tr>
      <w:tr w:rsidR="769EC359" w:rsidRPr="00216441" w14:paraId="0E4D2EAA" w14:textId="77777777" w:rsidTr="5AFAB7FA">
        <w:trPr>
          <w:trHeight w:val="300"/>
        </w:trPr>
        <w:tc>
          <w:tcPr>
            <w:tcW w:w="1365" w:type="dxa"/>
            <w:tcBorders>
              <w:top w:val="single" w:sz="6" w:space="0" w:color="auto"/>
              <w:left w:val="single" w:sz="6" w:space="0" w:color="auto"/>
              <w:bottom w:val="single" w:sz="6" w:space="0" w:color="auto"/>
              <w:right w:val="single" w:sz="6" w:space="0" w:color="auto"/>
            </w:tcBorders>
            <w:vAlign w:val="bottom"/>
          </w:tcPr>
          <w:p w14:paraId="54C9795F" w14:textId="784B66B4" w:rsidR="769EC359" w:rsidRDefault="769EC359" w:rsidP="769EC359">
            <w:pPr>
              <w:spacing w:before="0" w:after="0"/>
              <w:rPr>
                <w:rFonts w:ascii="Calibri" w:eastAsia="Calibri" w:hAnsi="Calibri" w:cs="Calibri"/>
                <w:color w:val="000000" w:themeColor="text1"/>
                <w:sz w:val="22"/>
                <w:szCs w:val="22"/>
              </w:rPr>
            </w:pPr>
            <w:r w:rsidRPr="769EC359">
              <w:rPr>
                <w:rFonts w:ascii="Calibri" w:eastAsia="Calibri" w:hAnsi="Calibri" w:cs="Calibri"/>
                <w:b/>
                <w:bCs/>
                <w:color w:val="000000" w:themeColor="text1"/>
                <w:sz w:val="22"/>
                <w:szCs w:val="22"/>
                <w:lang w:val="pt-PT"/>
              </w:rPr>
              <w:t>CA 3.6</w:t>
            </w:r>
          </w:p>
        </w:tc>
        <w:tc>
          <w:tcPr>
            <w:tcW w:w="8112" w:type="dxa"/>
            <w:tcBorders>
              <w:top w:val="single" w:sz="6" w:space="0" w:color="auto"/>
              <w:left w:val="single" w:sz="6" w:space="0" w:color="auto"/>
              <w:bottom w:val="single" w:sz="6" w:space="0" w:color="auto"/>
              <w:right w:val="single" w:sz="6" w:space="0" w:color="auto"/>
            </w:tcBorders>
            <w:vAlign w:val="center"/>
          </w:tcPr>
          <w:p w14:paraId="127BBC7B" w14:textId="66573B81" w:rsidR="769EC359" w:rsidRPr="00F92CF0" w:rsidRDefault="769EC359" w:rsidP="769EC359">
            <w:pPr>
              <w:spacing w:before="0" w:after="0"/>
              <w:jc w:val="both"/>
              <w:rPr>
                <w:rFonts w:ascii="Arial" w:eastAsia="Arial" w:hAnsi="Arial" w:cs="Arial"/>
                <w:color w:val="000000" w:themeColor="text1"/>
                <w:sz w:val="22"/>
                <w:szCs w:val="22"/>
                <w:lang w:val="fr-FR"/>
              </w:rPr>
            </w:pPr>
            <w:r w:rsidRPr="769EC359">
              <w:rPr>
                <w:rFonts w:ascii="Arial" w:eastAsia="Arial" w:hAnsi="Arial" w:cs="Arial"/>
                <w:color w:val="000000" w:themeColor="text1"/>
                <w:sz w:val="22"/>
                <w:szCs w:val="22"/>
                <w:lang w:val="fr-FR"/>
              </w:rPr>
              <w:t xml:space="preserve">La signature dûment autorisée : un document officiel (statuts, procuration, déclaration devant notaire, etc.) prouvant que la personne qui signe est habilitée à le faire pour le nom et le compte de l'entité/entreprise commune/consortium. </w:t>
            </w:r>
          </w:p>
        </w:tc>
      </w:tr>
      <w:tr w:rsidR="769EC359" w:rsidRPr="00216441" w14:paraId="574F5217" w14:textId="77777777" w:rsidTr="5AFAB7FA">
        <w:trPr>
          <w:trHeight w:val="300"/>
        </w:trPr>
        <w:tc>
          <w:tcPr>
            <w:tcW w:w="1365" w:type="dxa"/>
            <w:tcBorders>
              <w:top w:val="single" w:sz="6" w:space="0" w:color="auto"/>
              <w:left w:val="single" w:sz="6" w:space="0" w:color="auto"/>
              <w:bottom w:val="single" w:sz="6" w:space="0" w:color="auto"/>
              <w:right w:val="single" w:sz="6" w:space="0" w:color="auto"/>
            </w:tcBorders>
            <w:vAlign w:val="bottom"/>
          </w:tcPr>
          <w:p w14:paraId="0ABE8856" w14:textId="63795B77" w:rsidR="769EC359" w:rsidRDefault="769EC359" w:rsidP="769EC359">
            <w:pPr>
              <w:spacing w:before="0" w:after="0"/>
              <w:rPr>
                <w:rFonts w:ascii="Calibri" w:eastAsia="Calibri" w:hAnsi="Calibri" w:cs="Calibri"/>
                <w:color w:val="000000" w:themeColor="text1"/>
                <w:sz w:val="22"/>
                <w:szCs w:val="22"/>
              </w:rPr>
            </w:pPr>
            <w:r w:rsidRPr="769EC359">
              <w:rPr>
                <w:rFonts w:ascii="Calibri" w:eastAsia="Calibri" w:hAnsi="Calibri" w:cs="Calibri"/>
                <w:b/>
                <w:bCs/>
                <w:color w:val="000000" w:themeColor="text1"/>
                <w:sz w:val="22"/>
                <w:szCs w:val="22"/>
                <w:lang w:val="pt-PT"/>
              </w:rPr>
              <w:t>CA 3.7</w:t>
            </w:r>
          </w:p>
        </w:tc>
        <w:tc>
          <w:tcPr>
            <w:tcW w:w="8112" w:type="dxa"/>
            <w:tcBorders>
              <w:top w:val="single" w:sz="6" w:space="0" w:color="auto"/>
              <w:left w:val="single" w:sz="6" w:space="0" w:color="auto"/>
              <w:bottom w:val="single" w:sz="6" w:space="0" w:color="auto"/>
              <w:right w:val="single" w:sz="6" w:space="0" w:color="auto"/>
            </w:tcBorders>
            <w:vAlign w:val="center"/>
          </w:tcPr>
          <w:p w14:paraId="4A2F250F" w14:textId="102F3AE5" w:rsidR="769EC359" w:rsidRPr="00F92CF0" w:rsidRDefault="54A42A65" w:rsidP="47FBA1D1">
            <w:pPr>
              <w:spacing w:before="0" w:after="0"/>
              <w:jc w:val="both"/>
              <w:rPr>
                <w:rFonts w:ascii="Arial" w:eastAsia="Arial" w:hAnsi="Arial" w:cs="Arial"/>
                <w:color w:val="000000" w:themeColor="text1"/>
                <w:sz w:val="22"/>
                <w:szCs w:val="22"/>
                <w:lang w:val="fr-FR"/>
              </w:rPr>
            </w:pPr>
            <w:r w:rsidRPr="47FBA1D1">
              <w:rPr>
                <w:rFonts w:ascii="Arial" w:eastAsia="Arial" w:hAnsi="Arial" w:cs="Arial"/>
                <w:color w:val="000000" w:themeColor="text1"/>
                <w:sz w:val="22"/>
                <w:szCs w:val="22"/>
                <w:lang w:val="fr-FR"/>
              </w:rPr>
              <w:t>Le fournisseur déclare sur un document libre que les produits et services proposés dans l'offre ne sont pas soumis au régime ITAR.</w:t>
            </w:r>
          </w:p>
        </w:tc>
      </w:tr>
      <w:tr w:rsidR="00263EE5" w:rsidRPr="00216441" w14:paraId="2A3CE890" w14:textId="77777777" w:rsidTr="5AFAB7FA">
        <w:trPr>
          <w:trHeight w:val="300"/>
        </w:trPr>
        <w:tc>
          <w:tcPr>
            <w:tcW w:w="1365" w:type="dxa"/>
            <w:tcBorders>
              <w:top w:val="single" w:sz="6" w:space="0" w:color="auto"/>
              <w:left w:val="single" w:sz="6" w:space="0" w:color="auto"/>
              <w:bottom w:val="single" w:sz="6" w:space="0" w:color="auto"/>
              <w:right w:val="single" w:sz="6" w:space="0" w:color="auto"/>
            </w:tcBorders>
            <w:vAlign w:val="bottom"/>
          </w:tcPr>
          <w:p w14:paraId="5E8ED26D" w14:textId="70FC0AA3" w:rsidR="00263EE5" w:rsidRPr="769EC359" w:rsidRDefault="00263EE5" w:rsidP="00263EE5">
            <w:pPr>
              <w:spacing w:before="0" w:after="0"/>
              <w:rPr>
                <w:rFonts w:ascii="Calibri" w:eastAsia="Calibri" w:hAnsi="Calibri" w:cs="Calibri"/>
                <w:b/>
                <w:bCs/>
                <w:color w:val="000000" w:themeColor="text1"/>
                <w:sz w:val="22"/>
                <w:szCs w:val="22"/>
                <w:lang w:val="pt-PT"/>
              </w:rPr>
            </w:pPr>
            <w:r>
              <w:rPr>
                <w:rFonts w:ascii="Calibri" w:eastAsia="Calibri" w:hAnsi="Calibri" w:cs="Calibri"/>
                <w:b/>
                <w:bCs/>
                <w:color w:val="000000" w:themeColor="text1"/>
                <w:sz w:val="22"/>
                <w:szCs w:val="22"/>
                <w:lang w:val="pt-PT"/>
              </w:rPr>
              <w:t>CA 3.8</w:t>
            </w:r>
          </w:p>
        </w:tc>
        <w:tc>
          <w:tcPr>
            <w:tcW w:w="8112" w:type="dxa"/>
            <w:tcBorders>
              <w:top w:val="single" w:sz="6" w:space="0" w:color="auto"/>
              <w:left w:val="single" w:sz="6" w:space="0" w:color="auto"/>
              <w:bottom w:val="single" w:sz="6" w:space="0" w:color="auto"/>
              <w:right w:val="single" w:sz="6" w:space="0" w:color="auto"/>
            </w:tcBorders>
            <w:vAlign w:val="center"/>
          </w:tcPr>
          <w:p w14:paraId="282B8FEB" w14:textId="1031006F" w:rsidR="00263EE5" w:rsidRPr="47FBA1D1" w:rsidRDefault="00263EE5" w:rsidP="00263EE5">
            <w:pPr>
              <w:spacing w:before="0" w:after="0"/>
              <w:jc w:val="both"/>
              <w:rPr>
                <w:rFonts w:ascii="Arial" w:eastAsia="Arial" w:hAnsi="Arial" w:cs="Arial"/>
                <w:color w:val="000000" w:themeColor="text1"/>
                <w:sz w:val="22"/>
                <w:szCs w:val="22"/>
                <w:lang w:val="fr-FR"/>
              </w:rPr>
            </w:pPr>
            <w:r>
              <w:rPr>
                <w:rFonts w:ascii="Arial" w:eastAsia="Arial" w:hAnsi="Arial" w:cs="Arial"/>
                <w:sz w:val="22"/>
                <w:szCs w:val="22"/>
                <w:lang w:val="fr-FR"/>
              </w:rPr>
              <w:t>Le bordereau de soumission signé</w:t>
            </w:r>
          </w:p>
        </w:tc>
      </w:tr>
      <w:tr w:rsidR="00263EE5" w:rsidRPr="00216441" w14:paraId="21F98E64" w14:textId="77777777" w:rsidTr="5AFAB7FA">
        <w:trPr>
          <w:trHeight w:val="300"/>
        </w:trPr>
        <w:tc>
          <w:tcPr>
            <w:tcW w:w="1365" w:type="dxa"/>
            <w:tcBorders>
              <w:top w:val="single" w:sz="6" w:space="0" w:color="auto"/>
              <w:left w:val="single" w:sz="6" w:space="0" w:color="auto"/>
              <w:bottom w:val="single" w:sz="6" w:space="0" w:color="auto"/>
              <w:right w:val="single" w:sz="6" w:space="0" w:color="auto"/>
            </w:tcBorders>
            <w:vAlign w:val="bottom"/>
          </w:tcPr>
          <w:p w14:paraId="5F206CE2" w14:textId="42EA677C" w:rsidR="00263EE5" w:rsidRPr="769EC359" w:rsidRDefault="00263EE5" w:rsidP="00263EE5">
            <w:pPr>
              <w:spacing w:before="0" w:after="0"/>
              <w:rPr>
                <w:rFonts w:ascii="Calibri" w:eastAsia="Calibri" w:hAnsi="Calibri" w:cs="Calibri"/>
                <w:b/>
                <w:bCs/>
                <w:color w:val="000000" w:themeColor="text1"/>
                <w:sz w:val="22"/>
                <w:szCs w:val="22"/>
                <w:lang w:val="pt-PT"/>
              </w:rPr>
            </w:pPr>
            <w:r>
              <w:rPr>
                <w:rFonts w:ascii="Calibri" w:eastAsia="Calibri" w:hAnsi="Calibri" w:cs="Calibri"/>
                <w:b/>
                <w:bCs/>
                <w:color w:val="000000" w:themeColor="text1"/>
                <w:sz w:val="22"/>
                <w:szCs w:val="22"/>
                <w:lang w:val="pt-PT"/>
              </w:rPr>
              <w:t>CA 3.9</w:t>
            </w:r>
          </w:p>
        </w:tc>
        <w:tc>
          <w:tcPr>
            <w:tcW w:w="8112" w:type="dxa"/>
            <w:tcBorders>
              <w:top w:val="single" w:sz="6" w:space="0" w:color="auto"/>
              <w:left w:val="single" w:sz="6" w:space="0" w:color="auto"/>
              <w:bottom w:val="single" w:sz="6" w:space="0" w:color="auto"/>
              <w:right w:val="single" w:sz="6" w:space="0" w:color="auto"/>
            </w:tcBorders>
            <w:vAlign w:val="center"/>
          </w:tcPr>
          <w:p w14:paraId="79FE0B04" w14:textId="3590CCA0" w:rsidR="00263EE5" w:rsidRPr="47FBA1D1" w:rsidRDefault="00263EE5" w:rsidP="00263EE5">
            <w:pPr>
              <w:spacing w:before="0" w:after="0"/>
              <w:jc w:val="both"/>
              <w:rPr>
                <w:rFonts w:ascii="Arial" w:eastAsia="Arial" w:hAnsi="Arial" w:cs="Arial"/>
                <w:color w:val="000000" w:themeColor="text1"/>
                <w:sz w:val="22"/>
                <w:szCs w:val="22"/>
                <w:lang w:val="fr-FR"/>
              </w:rPr>
            </w:pPr>
            <w:r>
              <w:rPr>
                <w:rFonts w:ascii="Arial" w:eastAsia="Arial" w:hAnsi="Arial" w:cs="Arial"/>
                <w:sz w:val="22"/>
                <w:szCs w:val="22"/>
                <w:lang w:val="fr-FR"/>
              </w:rPr>
              <w:t>Coordonnées bancaires du soumissionnaire - RIB (certifié, si nécessaire)</w:t>
            </w:r>
          </w:p>
        </w:tc>
      </w:tr>
      <w:tr w:rsidR="00F6649C" w:rsidRPr="00216441" w14:paraId="4942E4AE" w14:textId="77777777" w:rsidTr="5AFAB7FA">
        <w:trPr>
          <w:trHeight w:val="300"/>
        </w:trPr>
        <w:tc>
          <w:tcPr>
            <w:tcW w:w="1365" w:type="dxa"/>
            <w:tcBorders>
              <w:top w:val="single" w:sz="6" w:space="0" w:color="auto"/>
              <w:left w:val="single" w:sz="6" w:space="0" w:color="auto"/>
              <w:bottom w:val="single" w:sz="6" w:space="0" w:color="auto"/>
              <w:right w:val="single" w:sz="6" w:space="0" w:color="auto"/>
            </w:tcBorders>
            <w:vAlign w:val="bottom"/>
          </w:tcPr>
          <w:p w14:paraId="153D12A8" w14:textId="1459D7A5" w:rsidR="00F6649C" w:rsidRDefault="00F6649C" w:rsidP="00F6649C">
            <w:pPr>
              <w:spacing w:before="0" w:after="0"/>
              <w:rPr>
                <w:rFonts w:ascii="Calibri" w:eastAsia="Calibri" w:hAnsi="Calibri" w:cs="Calibri"/>
                <w:b/>
                <w:bCs/>
                <w:color w:val="000000" w:themeColor="text1"/>
                <w:sz w:val="22"/>
                <w:szCs w:val="22"/>
                <w:lang w:val="pt-PT"/>
              </w:rPr>
            </w:pPr>
            <w:r w:rsidRPr="54120A9B">
              <w:rPr>
                <w:rFonts w:ascii="Calibri" w:eastAsia="Calibri" w:hAnsi="Calibri" w:cs="Calibri"/>
                <w:b/>
                <w:bCs/>
                <w:color w:val="000000" w:themeColor="text1"/>
                <w:sz w:val="22"/>
                <w:szCs w:val="22"/>
              </w:rPr>
              <w:t xml:space="preserve">CA 3.10 </w:t>
            </w:r>
          </w:p>
        </w:tc>
        <w:tc>
          <w:tcPr>
            <w:tcW w:w="8112" w:type="dxa"/>
            <w:tcBorders>
              <w:top w:val="single" w:sz="6" w:space="0" w:color="auto"/>
              <w:left w:val="single" w:sz="6" w:space="0" w:color="auto"/>
              <w:bottom w:val="single" w:sz="6" w:space="0" w:color="auto"/>
              <w:right w:val="single" w:sz="6" w:space="0" w:color="auto"/>
            </w:tcBorders>
            <w:vAlign w:val="center"/>
          </w:tcPr>
          <w:p w14:paraId="6301706D" w14:textId="44F28962" w:rsidR="00F6649C" w:rsidRDefault="58BDC930" w:rsidP="00F6649C">
            <w:pPr>
              <w:spacing w:before="0" w:after="0"/>
              <w:jc w:val="both"/>
              <w:rPr>
                <w:rFonts w:ascii="Arial" w:eastAsia="Arial" w:hAnsi="Arial" w:cs="Arial"/>
                <w:sz w:val="22"/>
                <w:szCs w:val="22"/>
                <w:lang w:val="fr-FR"/>
              </w:rPr>
            </w:pPr>
            <w:r w:rsidRPr="5AFAB7FA">
              <w:rPr>
                <w:rFonts w:asciiTheme="minorBidi" w:eastAsia="Calibri" w:hAnsiTheme="minorBidi" w:cstheme="minorBidi"/>
                <w:sz w:val="22"/>
                <w:szCs w:val="22"/>
                <w:lang w:val="fr-FR"/>
              </w:rPr>
              <w:t>Le questionnaire de due diligence (annexe 1</w:t>
            </w:r>
            <w:r w:rsidR="69037D84" w:rsidRPr="5AFAB7FA">
              <w:rPr>
                <w:rFonts w:asciiTheme="minorBidi" w:eastAsia="Calibri" w:hAnsiTheme="minorBidi" w:cstheme="minorBidi"/>
                <w:sz w:val="22"/>
                <w:szCs w:val="22"/>
                <w:lang w:val="fr-FR"/>
              </w:rPr>
              <w:t>0</w:t>
            </w:r>
            <w:r w:rsidRPr="5AFAB7FA">
              <w:rPr>
                <w:rFonts w:asciiTheme="minorBidi" w:eastAsia="Calibri" w:hAnsiTheme="minorBidi" w:cstheme="minorBidi"/>
                <w:sz w:val="22"/>
                <w:szCs w:val="22"/>
                <w:lang w:val="fr-FR"/>
              </w:rPr>
              <w:t>) complété et signé avec les documents demandés joints</w:t>
            </w:r>
          </w:p>
        </w:tc>
      </w:tr>
    </w:tbl>
    <w:p w14:paraId="399AFF34" w14:textId="0A25EF69" w:rsidR="716CC0F3" w:rsidRDefault="716CC0F3" w:rsidP="769EC359">
      <w:pPr>
        <w:spacing w:before="0" w:after="0"/>
        <w:jc w:val="both"/>
        <w:rPr>
          <w:rFonts w:ascii="Arial" w:eastAsia="Arial" w:hAnsi="Arial" w:cs="Arial"/>
          <w:sz w:val="22"/>
          <w:szCs w:val="22"/>
          <w:lang w:val="fr-FR"/>
        </w:rPr>
      </w:pPr>
    </w:p>
    <w:p w14:paraId="653FDFA4" w14:textId="77777777" w:rsidR="00211D84" w:rsidRPr="005F2751" w:rsidRDefault="00211D84" w:rsidP="00D402BF">
      <w:pPr>
        <w:spacing w:before="0" w:after="0"/>
        <w:jc w:val="both"/>
        <w:rPr>
          <w:rFonts w:ascii="Arial" w:hAnsi="Arial" w:cs="Arial"/>
          <w:sz w:val="22"/>
          <w:szCs w:val="22"/>
          <w:lang w:val="fr-FR"/>
        </w:rPr>
      </w:pPr>
    </w:p>
    <w:p w14:paraId="5E7385B2" w14:textId="23722910" w:rsidR="00516F13" w:rsidRPr="00956E84" w:rsidRDefault="72AFA4CE" w:rsidP="110E4802">
      <w:pPr>
        <w:pStyle w:val="H4"/>
        <w:keepLines/>
        <w:spacing w:before="0" w:after="0"/>
        <w:jc w:val="both"/>
        <w:rPr>
          <w:rStyle w:val="lev"/>
          <w:rFonts w:ascii="Arial" w:hAnsi="Arial" w:cs="Arial"/>
          <w:b/>
          <w:bCs/>
          <w:sz w:val="22"/>
          <w:szCs w:val="22"/>
          <w:lang w:val="fr-FR"/>
        </w:rPr>
      </w:pPr>
      <w:r w:rsidRPr="110E4802">
        <w:rPr>
          <w:rStyle w:val="lev"/>
          <w:rFonts w:ascii="Arial" w:hAnsi="Arial" w:cs="Arial"/>
          <w:b/>
          <w:bCs/>
          <w:sz w:val="22"/>
          <w:szCs w:val="22"/>
          <w:lang w:val="fr-FR"/>
        </w:rPr>
        <w:t>7</w:t>
      </w:r>
      <w:r w:rsidR="00516F13" w:rsidRPr="110E4802">
        <w:rPr>
          <w:rStyle w:val="lev"/>
          <w:rFonts w:ascii="Arial" w:hAnsi="Arial" w:cs="Arial"/>
          <w:b/>
          <w:bCs/>
          <w:sz w:val="22"/>
          <w:szCs w:val="22"/>
          <w:lang w:val="fr-FR"/>
        </w:rPr>
        <w:t>. Possibilités de sous-traitance</w:t>
      </w:r>
    </w:p>
    <w:p w14:paraId="10DCE5D1" w14:textId="77777777" w:rsidR="00516F13" w:rsidRPr="005F2751" w:rsidRDefault="00516F13" w:rsidP="00D402BF">
      <w:pPr>
        <w:spacing w:before="0" w:after="0"/>
        <w:jc w:val="both"/>
        <w:rPr>
          <w:rFonts w:ascii="Arial" w:hAnsi="Arial" w:cs="Arial"/>
          <w:sz w:val="22"/>
          <w:szCs w:val="22"/>
          <w:lang w:val="fr-FR"/>
        </w:rPr>
      </w:pPr>
    </w:p>
    <w:p w14:paraId="056948D6" w14:textId="77777777" w:rsidR="00F46602" w:rsidRPr="005F2751" w:rsidRDefault="00F46602" w:rsidP="00416EE3">
      <w:pPr>
        <w:pStyle w:val="Blockquote"/>
        <w:keepNext/>
        <w:keepLines/>
        <w:spacing w:before="0" w:after="0"/>
        <w:ind w:left="0" w:right="0"/>
        <w:jc w:val="both"/>
        <w:rPr>
          <w:rStyle w:val="Accentuation"/>
          <w:rFonts w:ascii="Arial" w:hAnsi="Arial" w:cs="Arial"/>
          <w:i w:val="0"/>
          <w:iCs/>
          <w:sz w:val="22"/>
          <w:szCs w:val="22"/>
          <w:lang w:val="fr-FR"/>
        </w:rPr>
      </w:pPr>
      <w:r w:rsidRPr="005F2751">
        <w:rPr>
          <w:rStyle w:val="Accentuation"/>
          <w:rFonts w:ascii="Arial" w:hAnsi="Arial" w:cs="Arial"/>
          <w:i w:val="0"/>
          <w:iCs/>
          <w:sz w:val="22"/>
          <w:szCs w:val="22"/>
          <w:lang w:val="fr-FR"/>
        </w:rPr>
        <w:t>La sous-traitance</w:t>
      </w:r>
      <w:r w:rsidR="0036765A">
        <w:rPr>
          <w:rStyle w:val="Accentuation"/>
          <w:rFonts w:ascii="Arial" w:hAnsi="Arial" w:cs="Arial"/>
          <w:i w:val="0"/>
          <w:iCs/>
          <w:sz w:val="22"/>
          <w:szCs w:val="22"/>
          <w:lang w:val="fr-FR"/>
        </w:rPr>
        <w:t xml:space="preserve"> </w:t>
      </w:r>
      <w:r w:rsidR="00416EE3">
        <w:rPr>
          <w:rStyle w:val="Accentuation"/>
          <w:rFonts w:ascii="Arial" w:hAnsi="Arial" w:cs="Arial"/>
          <w:i w:val="0"/>
          <w:iCs/>
          <w:sz w:val="22"/>
          <w:szCs w:val="22"/>
          <w:lang w:val="fr-FR"/>
        </w:rPr>
        <w:t>est</w:t>
      </w:r>
      <w:r w:rsidRPr="005F2751">
        <w:rPr>
          <w:rStyle w:val="Accentuation"/>
          <w:rFonts w:ascii="Arial" w:hAnsi="Arial" w:cs="Arial"/>
          <w:i w:val="0"/>
          <w:iCs/>
          <w:sz w:val="22"/>
          <w:szCs w:val="22"/>
          <w:lang w:val="fr-FR"/>
        </w:rPr>
        <w:t xml:space="preserve"> autorisée</w:t>
      </w:r>
      <w:r w:rsidR="00416EE3">
        <w:rPr>
          <w:rStyle w:val="Accentuation"/>
          <w:rFonts w:ascii="Arial" w:hAnsi="Arial" w:cs="Arial"/>
          <w:i w:val="0"/>
          <w:iCs/>
          <w:sz w:val="22"/>
          <w:szCs w:val="22"/>
          <w:lang w:val="fr-FR"/>
        </w:rPr>
        <w:t xml:space="preserve"> sous réserve du respect des règles de sous-traitance des conditions du contrat</w:t>
      </w:r>
      <w:r w:rsidRPr="005F2751">
        <w:rPr>
          <w:rStyle w:val="Accentuation"/>
          <w:rFonts w:ascii="Arial" w:hAnsi="Arial" w:cs="Arial"/>
          <w:i w:val="0"/>
          <w:iCs/>
          <w:sz w:val="22"/>
          <w:szCs w:val="22"/>
          <w:lang w:val="fr-FR"/>
        </w:rPr>
        <w:t>.</w:t>
      </w:r>
    </w:p>
    <w:p w14:paraId="331BFF47" w14:textId="77777777" w:rsidR="00516F13" w:rsidRPr="005F2751" w:rsidRDefault="00516F13" w:rsidP="00D402BF">
      <w:pPr>
        <w:spacing w:before="0" w:after="0"/>
        <w:jc w:val="both"/>
        <w:rPr>
          <w:rFonts w:ascii="Arial" w:hAnsi="Arial" w:cs="Arial"/>
          <w:sz w:val="22"/>
          <w:szCs w:val="22"/>
          <w:lang w:val="fr-FR"/>
        </w:rPr>
      </w:pPr>
    </w:p>
    <w:p w14:paraId="541D0FD9" w14:textId="04B42B9D" w:rsidR="00516F13" w:rsidRPr="005F2751" w:rsidRDefault="145D9BEF" w:rsidP="00D402BF">
      <w:pPr>
        <w:spacing w:before="0" w:after="0"/>
        <w:jc w:val="both"/>
        <w:rPr>
          <w:rStyle w:val="lev"/>
          <w:rFonts w:ascii="Arial" w:hAnsi="Arial" w:cs="Arial"/>
          <w:sz w:val="22"/>
          <w:szCs w:val="22"/>
          <w:lang w:val="fr-FR"/>
        </w:rPr>
      </w:pPr>
      <w:r w:rsidRPr="110E4802">
        <w:rPr>
          <w:rStyle w:val="lev"/>
          <w:rFonts w:ascii="Arial" w:hAnsi="Arial" w:cs="Arial"/>
          <w:sz w:val="22"/>
          <w:szCs w:val="22"/>
          <w:lang w:val="fr-FR"/>
        </w:rPr>
        <w:t>8</w:t>
      </w:r>
      <w:r w:rsidR="00516F13" w:rsidRPr="110E4802">
        <w:rPr>
          <w:rStyle w:val="lev"/>
          <w:rFonts w:ascii="Arial" w:hAnsi="Arial" w:cs="Arial"/>
          <w:sz w:val="22"/>
          <w:szCs w:val="22"/>
          <w:lang w:val="fr-FR"/>
        </w:rPr>
        <w:t>. Garantie de bonne exécution</w:t>
      </w:r>
      <w:r w:rsidR="00757AD0" w:rsidRPr="110E4802">
        <w:rPr>
          <w:rStyle w:val="lev"/>
          <w:rFonts w:ascii="Arial" w:hAnsi="Arial" w:cs="Arial"/>
          <w:sz w:val="22"/>
          <w:szCs w:val="22"/>
          <w:lang w:val="fr-FR"/>
        </w:rPr>
        <w:t xml:space="preserve"> et de restitution d’acompte </w:t>
      </w:r>
    </w:p>
    <w:p w14:paraId="79F5D57D" w14:textId="77777777" w:rsidR="00516F13" w:rsidRPr="005F2751" w:rsidRDefault="00516F13" w:rsidP="00F47730">
      <w:pPr>
        <w:pStyle w:val="Blockquote"/>
        <w:spacing w:before="0" w:after="0"/>
        <w:ind w:left="0" w:right="0"/>
        <w:jc w:val="both"/>
        <w:rPr>
          <w:rFonts w:ascii="Arial" w:hAnsi="Arial" w:cs="Arial"/>
          <w:sz w:val="22"/>
          <w:szCs w:val="22"/>
          <w:lang w:val="fr-FR"/>
        </w:rPr>
      </w:pPr>
    </w:p>
    <w:p w14:paraId="670C1E8F" w14:textId="6E9DF76B" w:rsidR="00516F13" w:rsidRPr="005F2751" w:rsidRDefault="00757AD0" w:rsidP="00D402BF">
      <w:pPr>
        <w:pStyle w:val="Blockquote"/>
        <w:spacing w:before="0" w:after="0"/>
        <w:ind w:left="0" w:right="0"/>
        <w:jc w:val="both"/>
        <w:rPr>
          <w:rFonts w:ascii="Arial" w:hAnsi="Arial" w:cs="Arial"/>
          <w:sz w:val="22"/>
          <w:szCs w:val="22"/>
          <w:lang w:val="fr-FR"/>
        </w:rPr>
      </w:pPr>
      <w:r w:rsidRPr="36289796">
        <w:rPr>
          <w:rFonts w:ascii="Arial" w:hAnsi="Arial" w:cs="Arial"/>
          <w:sz w:val="22"/>
          <w:szCs w:val="22"/>
          <w:lang w:val="fr-FR"/>
        </w:rPr>
        <w:t>Une</w:t>
      </w:r>
      <w:r w:rsidR="00842890" w:rsidRPr="36289796">
        <w:rPr>
          <w:rFonts w:ascii="Arial" w:hAnsi="Arial" w:cs="Arial"/>
          <w:sz w:val="22"/>
          <w:szCs w:val="22"/>
          <w:lang w:val="fr-FR"/>
        </w:rPr>
        <w:t xml:space="preserve"> garantie </w:t>
      </w:r>
      <w:r w:rsidR="0A0E9C9E" w:rsidRPr="36289796">
        <w:rPr>
          <w:rFonts w:ascii="Arial" w:hAnsi="Arial" w:cs="Arial"/>
          <w:sz w:val="22"/>
          <w:szCs w:val="22"/>
          <w:lang w:val="fr-FR"/>
        </w:rPr>
        <w:t xml:space="preserve">bancaire </w:t>
      </w:r>
      <w:r w:rsidR="00842890" w:rsidRPr="36289796">
        <w:rPr>
          <w:rFonts w:ascii="Arial" w:hAnsi="Arial" w:cs="Arial"/>
          <w:sz w:val="22"/>
          <w:szCs w:val="22"/>
          <w:lang w:val="fr-FR"/>
        </w:rPr>
        <w:t>de bonne exécution est requise</w:t>
      </w:r>
      <w:r w:rsidRPr="36289796">
        <w:rPr>
          <w:rFonts w:ascii="Arial" w:hAnsi="Arial" w:cs="Arial"/>
          <w:sz w:val="22"/>
          <w:szCs w:val="22"/>
          <w:lang w:val="fr-FR"/>
        </w:rPr>
        <w:t xml:space="preserve"> ainsi qu’une garantie </w:t>
      </w:r>
      <w:r w:rsidR="71056BE7" w:rsidRPr="36289796">
        <w:rPr>
          <w:rFonts w:ascii="Arial" w:hAnsi="Arial" w:cs="Arial"/>
          <w:sz w:val="22"/>
          <w:szCs w:val="22"/>
          <w:lang w:val="fr-FR"/>
        </w:rPr>
        <w:t xml:space="preserve">bancaire </w:t>
      </w:r>
      <w:r w:rsidRPr="36289796">
        <w:rPr>
          <w:rFonts w:ascii="Arial" w:hAnsi="Arial" w:cs="Arial"/>
          <w:sz w:val="22"/>
          <w:szCs w:val="22"/>
          <w:lang w:val="fr-FR"/>
        </w:rPr>
        <w:t>de restitution d’acompte.</w:t>
      </w:r>
    </w:p>
    <w:p w14:paraId="56FD416B" w14:textId="77777777" w:rsidR="00516F13" w:rsidRPr="005F2751" w:rsidRDefault="00516F13" w:rsidP="00D402BF">
      <w:pPr>
        <w:pStyle w:val="Blockquote"/>
        <w:spacing w:before="0" w:after="0"/>
        <w:ind w:left="0" w:right="0"/>
        <w:jc w:val="both"/>
        <w:rPr>
          <w:rFonts w:ascii="Arial" w:hAnsi="Arial" w:cs="Arial"/>
          <w:sz w:val="22"/>
          <w:szCs w:val="22"/>
          <w:lang w:val="fr-FR"/>
        </w:rPr>
      </w:pPr>
    </w:p>
    <w:p w14:paraId="4CC38E2C" w14:textId="1FC8BB73" w:rsidR="00516F13" w:rsidRPr="005F2751" w:rsidRDefault="3705952B" w:rsidP="00D402BF">
      <w:pPr>
        <w:keepLines/>
        <w:spacing w:before="0" w:after="0"/>
        <w:jc w:val="both"/>
        <w:rPr>
          <w:rStyle w:val="lev"/>
          <w:rFonts w:ascii="Arial" w:hAnsi="Arial" w:cs="Arial"/>
          <w:sz w:val="22"/>
          <w:szCs w:val="22"/>
          <w:lang w:val="fr-FR"/>
        </w:rPr>
      </w:pPr>
      <w:r w:rsidRPr="110E4802">
        <w:rPr>
          <w:rStyle w:val="lev"/>
          <w:rFonts w:ascii="Arial" w:hAnsi="Arial" w:cs="Arial"/>
          <w:sz w:val="22"/>
          <w:szCs w:val="22"/>
          <w:lang w:val="fr-FR"/>
        </w:rPr>
        <w:t>9</w:t>
      </w:r>
      <w:r w:rsidR="00516F13" w:rsidRPr="110E4802">
        <w:rPr>
          <w:rStyle w:val="lev"/>
          <w:rFonts w:ascii="Arial" w:hAnsi="Arial" w:cs="Arial"/>
          <w:sz w:val="22"/>
          <w:szCs w:val="22"/>
          <w:lang w:val="fr-FR"/>
        </w:rPr>
        <w:t>. Réunion d’information et/ou visite de site</w:t>
      </w:r>
    </w:p>
    <w:p w14:paraId="053201D5" w14:textId="77777777" w:rsidR="00516F13" w:rsidRPr="005F2751" w:rsidRDefault="00516F13" w:rsidP="00D402BF">
      <w:pPr>
        <w:pStyle w:val="Blockquote"/>
        <w:keepLines/>
        <w:spacing w:before="0" w:after="0"/>
        <w:ind w:left="0" w:right="0"/>
        <w:jc w:val="both"/>
        <w:rPr>
          <w:rFonts w:ascii="Arial" w:hAnsi="Arial" w:cs="Arial"/>
          <w:sz w:val="22"/>
          <w:szCs w:val="22"/>
          <w:lang w:val="fr-FR"/>
        </w:rPr>
      </w:pPr>
    </w:p>
    <w:p w14:paraId="6A7D05AB" w14:textId="77777777" w:rsidR="00516F13" w:rsidRPr="005F2751" w:rsidRDefault="00516F13" w:rsidP="00D402BF">
      <w:pPr>
        <w:pStyle w:val="Blockquote"/>
        <w:spacing w:before="0" w:after="0"/>
        <w:ind w:left="0" w:right="0"/>
        <w:jc w:val="both"/>
        <w:rPr>
          <w:rFonts w:ascii="Arial" w:hAnsi="Arial" w:cs="Arial"/>
          <w:sz w:val="22"/>
          <w:szCs w:val="22"/>
          <w:lang w:val="fr-FR"/>
        </w:rPr>
      </w:pPr>
      <w:r w:rsidRPr="005F2751">
        <w:rPr>
          <w:rFonts w:ascii="Arial" w:hAnsi="Arial" w:cs="Arial"/>
          <w:sz w:val="22"/>
          <w:szCs w:val="22"/>
          <w:lang w:val="fr-FR"/>
        </w:rPr>
        <w:t>Aucune réunion d’information n’est prévue.</w:t>
      </w:r>
    </w:p>
    <w:p w14:paraId="594F614A" w14:textId="77777777" w:rsidR="00516F13" w:rsidRPr="005F2751" w:rsidRDefault="00516F13" w:rsidP="00F47730">
      <w:pPr>
        <w:pStyle w:val="Blockquote"/>
        <w:widowControl/>
        <w:spacing w:before="0" w:after="0"/>
        <w:ind w:left="0" w:right="0"/>
        <w:jc w:val="both"/>
        <w:rPr>
          <w:rFonts w:ascii="Arial" w:hAnsi="Arial" w:cs="Arial"/>
          <w:sz w:val="22"/>
          <w:szCs w:val="22"/>
          <w:lang w:val="fr-FR"/>
        </w:rPr>
      </w:pPr>
    </w:p>
    <w:p w14:paraId="55542A80" w14:textId="4FF7C625" w:rsidR="00516F13" w:rsidRPr="005F2751" w:rsidRDefault="700F9AFD" w:rsidP="00D402BF">
      <w:pPr>
        <w:spacing w:before="0" w:after="0"/>
        <w:jc w:val="both"/>
        <w:rPr>
          <w:rStyle w:val="lev"/>
          <w:rFonts w:ascii="Arial" w:hAnsi="Arial" w:cs="Arial"/>
          <w:sz w:val="22"/>
          <w:szCs w:val="22"/>
          <w:lang w:val="fr-FR"/>
        </w:rPr>
      </w:pPr>
      <w:r w:rsidRPr="110E4802">
        <w:rPr>
          <w:rStyle w:val="lev"/>
          <w:rFonts w:ascii="Arial" w:hAnsi="Arial" w:cs="Arial"/>
          <w:sz w:val="22"/>
          <w:szCs w:val="22"/>
          <w:lang w:val="fr-FR"/>
        </w:rPr>
        <w:t>10</w:t>
      </w:r>
      <w:r w:rsidR="00516F13" w:rsidRPr="110E4802">
        <w:rPr>
          <w:rStyle w:val="lev"/>
          <w:rFonts w:ascii="Arial" w:hAnsi="Arial" w:cs="Arial"/>
          <w:sz w:val="22"/>
          <w:szCs w:val="22"/>
          <w:lang w:val="fr-FR"/>
        </w:rPr>
        <w:t>. Validité des offres</w:t>
      </w:r>
    </w:p>
    <w:p w14:paraId="18EF4971" w14:textId="77777777" w:rsidR="00516F13" w:rsidRPr="005F2751" w:rsidRDefault="00516F13" w:rsidP="00F47730">
      <w:pPr>
        <w:pStyle w:val="Blockquote"/>
        <w:spacing w:before="0" w:after="0"/>
        <w:ind w:left="0" w:right="0"/>
        <w:jc w:val="both"/>
        <w:rPr>
          <w:rFonts w:ascii="Arial" w:hAnsi="Arial" w:cs="Arial"/>
          <w:sz w:val="22"/>
          <w:szCs w:val="22"/>
          <w:lang w:val="fr-FR"/>
        </w:rPr>
      </w:pPr>
    </w:p>
    <w:p w14:paraId="2EE13ED5" w14:textId="11B44E99" w:rsidR="00516F13" w:rsidRPr="005F2751" w:rsidRDefault="00516F13" w:rsidP="003A31BE">
      <w:pPr>
        <w:pStyle w:val="Blockquote"/>
        <w:spacing w:before="0" w:after="0"/>
        <w:ind w:left="0" w:right="0"/>
        <w:jc w:val="both"/>
        <w:rPr>
          <w:rFonts w:ascii="Arial" w:hAnsi="Arial" w:cs="Arial"/>
          <w:sz w:val="22"/>
          <w:szCs w:val="22"/>
          <w:lang w:val="fr-FR"/>
        </w:rPr>
      </w:pPr>
      <w:r w:rsidRPr="47FBA1D1">
        <w:rPr>
          <w:rFonts w:ascii="Arial" w:hAnsi="Arial" w:cs="Arial"/>
          <w:sz w:val="22"/>
          <w:szCs w:val="22"/>
          <w:lang w:val="fr-FR"/>
        </w:rPr>
        <w:t xml:space="preserve">Les offres sont </w:t>
      </w:r>
      <w:r w:rsidR="003A31BE" w:rsidRPr="47FBA1D1">
        <w:rPr>
          <w:rFonts w:ascii="Arial" w:hAnsi="Arial" w:cs="Arial"/>
          <w:sz w:val="22"/>
          <w:szCs w:val="22"/>
          <w:lang w:val="fr-FR"/>
        </w:rPr>
        <w:t>valables pendant une période de</w:t>
      </w:r>
      <w:r w:rsidR="00C60427" w:rsidRPr="47FBA1D1">
        <w:rPr>
          <w:rFonts w:ascii="Arial" w:hAnsi="Arial" w:cs="Arial"/>
          <w:sz w:val="22"/>
          <w:szCs w:val="22"/>
          <w:lang w:val="fr-FR"/>
        </w:rPr>
        <w:t xml:space="preserve"> </w:t>
      </w:r>
      <w:r w:rsidR="4114C818" w:rsidRPr="47FBA1D1">
        <w:rPr>
          <w:rFonts w:ascii="Arial" w:hAnsi="Arial" w:cs="Arial"/>
          <w:sz w:val="22"/>
          <w:szCs w:val="22"/>
          <w:lang w:val="fr-FR"/>
        </w:rPr>
        <w:t>cent</w:t>
      </w:r>
      <w:r w:rsidR="0017542D">
        <w:rPr>
          <w:rFonts w:ascii="Arial" w:hAnsi="Arial" w:cs="Arial"/>
          <w:sz w:val="22"/>
          <w:szCs w:val="22"/>
          <w:lang w:val="fr-FR"/>
        </w:rPr>
        <w:t xml:space="preserve"> </w:t>
      </w:r>
      <w:r w:rsidR="00CB395E">
        <w:rPr>
          <w:rFonts w:ascii="Arial" w:hAnsi="Arial" w:cs="Arial"/>
          <w:sz w:val="22"/>
          <w:szCs w:val="22"/>
          <w:lang w:val="fr-FR"/>
        </w:rPr>
        <w:t>cinquante</w:t>
      </w:r>
      <w:r w:rsidR="00C60427" w:rsidRPr="47FBA1D1">
        <w:rPr>
          <w:rFonts w:ascii="Arial" w:hAnsi="Arial" w:cs="Arial"/>
          <w:sz w:val="22"/>
          <w:szCs w:val="22"/>
          <w:lang w:val="fr-FR"/>
        </w:rPr>
        <w:t xml:space="preserve"> (</w:t>
      </w:r>
      <w:r w:rsidR="1D00B011" w:rsidRPr="47FBA1D1">
        <w:rPr>
          <w:rFonts w:ascii="Arial" w:hAnsi="Arial" w:cs="Arial"/>
          <w:sz w:val="22"/>
          <w:szCs w:val="22"/>
          <w:lang w:val="fr-FR"/>
        </w:rPr>
        <w:t>1</w:t>
      </w:r>
      <w:r w:rsidR="00CB395E">
        <w:rPr>
          <w:rFonts w:ascii="Arial" w:hAnsi="Arial" w:cs="Arial"/>
          <w:sz w:val="22"/>
          <w:szCs w:val="22"/>
          <w:lang w:val="fr-FR"/>
        </w:rPr>
        <w:t>5</w:t>
      </w:r>
      <w:r w:rsidR="00921B8E" w:rsidRPr="47FBA1D1">
        <w:rPr>
          <w:rFonts w:ascii="Arial" w:hAnsi="Arial" w:cs="Arial"/>
          <w:sz w:val="22"/>
          <w:szCs w:val="22"/>
          <w:lang w:val="fr-FR"/>
        </w:rPr>
        <w:t>0)</w:t>
      </w:r>
      <w:r w:rsidR="00D861A1" w:rsidRPr="47FBA1D1">
        <w:rPr>
          <w:rFonts w:ascii="Arial" w:hAnsi="Arial" w:cs="Arial"/>
          <w:sz w:val="22"/>
          <w:szCs w:val="22"/>
          <w:lang w:val="fr-FR"/>
        </w:rPr>
        <w:t> </w:t>
      </w:r>
      <w:r w:rsidRPr="47FBA1D1">
        <w:rPr>
          <w:rFonts w:ascii="Arial" w:hAnsi="Arial" w:cs="Arial"/>
          <w:sz w:val="22"/>
          <w:szCs w:val="22"/>
          <w:lang w:val="fr-FR"/>
        </w:rPr>
        <w:t>jours à compter de la date limite de remise des offres.</w:t>
      </w:r>
    </w:p>
    <w:p w14:paraId="142BF4B1" w14:textId="334D112A" w:rsidR="47FBA1D1" w:rsidRDefault="47FBA1D1" w:rsidP="47FBA1D1">
      <w:pPr>
        <w:pStyle w:val="Blockquote"/>
        <w:spacing w:before="0" w:after="0"/>
        <w:ind w:left="0" w:right="0"/>
        <w:jc w:val="both"/>
        <w:rPr>
          <w:rFonts w:ascii="Arial" w:hAnsi="Arial" w:cs="Arial"/>
          <w:sz w:val="22"/>
          <w:szCs w:val="22"/>
          <w:lang w:val="fr-FR"/>
        </w:rPr>
      </w:pPr>
    </w:p>
    <w:p w14:paraId="12342F7F" w14:textId="4785F7B3" w:rsidR="00216441" w:rsidRDefault="00216441">
      <w:pPr>
        <w:widowControl/>
        <w:suppressAutoHyphens w:val="0"/>
        <w:spacing w:before="0" w:after="0"/>
        <w:rPr>
          <w:rFonts w:ascii="Arial" w:hAnsi="Arial" w:cs="Arial"/>
          <w:sz w:val="22"/>
          <w:szCs w:val="22"/>
          <w:lang w:val="fr-FR"/>
        </w:rPr>
      </w:pPr>
      <w:r>
        <w:rPr>
          <w:rFonts w:ascii="Arial" w:hAnsi="Arial" w:cs="Arial"/>
          <w:sz w:val="22"/>
          <w:szCs w:val="22"/>
          <w:lang w:val="fr-FR"/>
        </w:rPr>
        <w:br w:type="page"/>
      </w:r>
    </w:p>
    <w:p w14:paraId="797C61DE" w14:textId="77777777" w:rsidR="00516F13" w:rsidRPr="005F2751" w:rsidRDefault="00516F13" w:rsidP="00D402BF">
      <w:pPr>
        <w:spacing w:before="0" w:after="0"/>
        <w:jc w:val="both"/>
        <w:rPr>
          <w:rFonts w:ascii="Arial" w:hAnsi="Arial" w:cs="Arial"/>
          <w:sz w:val="22"/>
          <w:szCs w:val="22"/>
          <w:lang w:val="fr-FR"/>
        </w:rPr>
      </w:pPr>
    </w:p>
    <w:p w14:paraId="770EE4DD" w14:textId="6C1F890C" w:rsidR="00516F13" w:rsidRPr="005F2751" w:rsidRDefault="00516F13" w:rsidP="00D402BF">
      <w:pPr>
        <w:spacing w:before="0" w:after="0"/>
        <w:jc w:val="both"/>
        <w:rPr>
          <w:rStyle w:val="lev"/>
          <w:rFonts w:ascii="Arial" w:hAnsi="Arial" w:cs="Arial"/>
          <w:sz w:val="22"/>
          <w:szCs w:val="22"/>
          <w:lang w:val="fr-FR"/>
        </w:rPr>
      </w:pPr>
      <w:bookmarkStart w:id="1" w:name="_Hlk89765196"/>
      <w:r w:rsidRPr="110E4802">
        <w:rPr>
          <w:rStyle w:val="lev"/>
          <w:rFonts w:ascii="Arial" w:hAnsi="Arial" w:cs="Arial"/>
          <w:sz w:val="22"/>
          <w:szCs w:val="22"/>
          <w:lang w:val="fr-FR"/>
        </w:rPr>
        <w:t>1</w:t>
      </w:r>
      <w:r w:rsidR="689B8CF2" w:rsidRPr="110E4802">
        <w:rPr>
          <w:rStyle w:val="lev"/>
          <w:rFonts w:ascii="Arial" w:hAnsi="Arial" w:cs="Arial"/>
          <w:sz w:val="22"/>
          <w:szCs w:val="22"/>
          <w:lang w:val="fr-FR"/>
        </w:rPr>
        <w:t>1</w:t>
      </w:r>
      <w:r w:rsidRPr="110E4802">
        <w:rPr>
          <w:rStyle w:val="lev"/>
          <w:rFonts w:ascii="Arial" w:hAnsi="Arial" w:cs="Arial"/>
          <w:sz w:val="22"/>
          <w:szCs w:val="22"/>
          <w:lang w:val="fr-FR"/>
        </w:rPr>
        <w:t>. Date prévue de commencement du marché</w:t>
      </w:r>
    </w:p>
    <w:p w14:paraId="116EE84D" w14:textId="77777777" w:rsidR="00516F13" w:rsidRPr="005F2751" w:rsidRDefault="00516F13" w:rsidP="00D402BF">
      <w:pPr>
        <w:spacing w:before="0" w:after="0"/>
        <w:jc w:val="both"/>
        <w:rPr>
          <w:rFonts w:ascii="Arial" w:hAnsi="Arial" w:cs="Arial"/>
          <w:sz w:val="22"/>
          <w:szCs w:val="22"/>
          <w:lang w:val="fr-FR"/>
        </w:rPr>
      </w:pPr>
    </w:p>
    <w:p w14:paraId="66D288BE" w14:textId="1D820407" w:rsidR="005819DA" w:rsidRDefault="5FF5BC06" w:rsidP="293A0F2C">
      <w:pPr>
        <w:spacing w:before="0" w:after="0"/>
        <w:jc w:val="both"/>
        <w:rPr>
          <w:rStyle w:val="Accentuation"/>
          <w:rFonts w:ascii="Arial" w:hAnsi="Arial" w:cs="Arial"/>
          <w:i w:val="0"/>
          <w:sz w:val="22"/>
          <w:szCs w:val="22"/>
          <w:lang w:val="fr-FR"/>
        </w:rPr>
      </w:pPr>
      <w:r w:rsidRPr="293A0F2C">
        <w:rPr>
          <w:rStyle w:val="Accentuation"/>
          <w:rFonts w:ascii="Arial" w:hAnsi="Arial" w:cs="Arial"/>
          <w:i w:val="0"/>
          <w:sz w:val="22"/>
          <w:szCs w:val="22"/>
          <w:lang w:val="fr-FR"/>
        </w:rPr>
        <w:t>A compter de la n</w:t>
      </w:r>
      <w:r w:rsidR="009114A4" w:rsidRPr="293A0F2C">
        <w:rPr>
          <w:rStyle w:val="Accentuation"/>
          <w:rFonts w:ascii="Arial" w:hAnsi="Arial" w:cs="Arial"/>
          <w:i w:val="0"/>
          <w:sz w:val="22"/>
          <w:szCs w:val="22"/>
          <w:lang w:val="fr-FR"/>
        </w:rPr>
        <w:t xml:space="preserve">otification </w:t>
      </w:r>
      <w:r w:rsidR="25CB9DCE" w:rsidRPr="293A0F2C">
        <w:rPr>
          <w:rStyle w:val="Accentuation"/>
          <w:rFonts w:ascii="Arial" w:hAnsi="Arial" w:cs="Arial"/>
          <w:i w:val="0"/>
          <w:sz w:val="22"/>
          <w:szCs w:val="22"/>
          <w:lang w:val="fr-FR"/>
        </w:rPr>
        <w:t xml:space="preserve">du marché prévue </w:t>
      </w:r>
      <w:r w:rsidR="009114A4" w:rsidRPr="293A0F2C">
        <w:rPr>
          <w:rStyle w:val="Accentuation"/>
          <w:rFonts w:ascii="Arial" w:hAnsi="Arial" w:cs="Arial"/>
          <w:i w:val="0"/>
          <w:sz w:val="22"/>
          <w:szCs w:val="22"/>
          <w:lang w:val="fr-FR"/>
        </w:rPr>
        <w:t xml:space="preserve">avant </w:t>
      </w:r>
      <w:r w:rsidR="00CB395E">
        <w:rPr>
          <w:rStyle w:val="Accentuation"/>
          <w:rFonts w:ascii="Arial" w:hAnsi="Arial" w:cs="Arial"/>
          <w:i w:val="0"/>
          <w:sz w:val="22"/>
          <w:szCs w:val="22"/>
          <w:lang w:val="fr-FR"/>
        </w:rPr>
        <w:t>avril</w:t>
      </w:r>
      <w:r w:rsidR="009114A4" w:rsidRPr="293A0F2C">
        <w:rPr>
          <w:rStyle w:val="Accentuation"/>
          <w:rFonts w:ascii="Arial" w:hAnsi="Arial" w:cs="Arial"/>
          <w:i w:val="0"/>
          <w:sz w:val="22"/>
          <w:szCs w:val="22"/>
          <w:lang w:val="fr-FR"/>
        </w:rPr>
        <w:t xml:space="preserve"> 202</w:t>
      </w:r>
      <w:r w:rsidR="000B4B2E">
        <w:rPr>
          <w:rStyle w:val="Accentuation"/>
          <w:rFonts w:ascii="Arial" w:hAnsi="Arial" w:cs="Arial"/>
          <w:i w:val="0"/>
          <w:sz w:val="22"/>
          <w:szCs w:val="22"/>
          <w:lang w:val="fr-FR"/>
        </w:rPr>
        <w:t>7</w:t>
      </w:r>
      <w:r w:rsidR="00DF6E73" w:rsidRPr="293A0F2C">
        <w:rPr>
          <w:rStyle w:val="Accentuation"/>
          <w:rFonts w:ascii="Arial" w:hAnsi="Arial" w:cs="Arial"/>
          <w:i w:val="0"/>
          <w:sz w:val="22"/>
          <w:szCs w:val="22"/>
          <w:lang w:val="fr-FR"/>
        </w:rPr>
        <w:t xml:space="preserve"> à </w:t>
      </w:r>
      <w:r w:rsidR="00C13143">
        <w:rPr>
          <w:rStyle w:val="Accentuation"/>
          <w:rFonts w:ascii="Arial" w:hAnsi="Arial" w:cs="Arial"/>
          <w:i w:val="0"/>
          <w:sz w:val="22"/>
          <w:szCs w:val="22"/>
          <w:lang w:val="fr-FR"/>
        </w:rPr>
        <w:t xml:space="preserve">la </w:t>
      </w:r>
      <w:r w:rsidR="00DF6E73" w:rsidRPr="293A0F2C">
        <w:rPr>
          <w:rStyle w:val="Accentuation"/>
          <w:rFonts w:ascii="Arial" w:hAnsi="Arial" w:cs="Arial"/>
          <w:i w:val="0"/>
          <w:sz w:val="22"/>
          <w:szCs w:val="22"/>
          <w:lang w:val="fr-FR"/>
        </w:rPr>
        <w:t>condition que la licence d’exportation ait été accordée par l’autorité compétente</w:t>
      </w:r>
      <w:r w:rsidR="00F717B7" w:rsidRPr="293A0F2C">
        <w:rPr>
          <w:rStyle w:val="Accentuation"/>
          <w:rFonts w:ascii="Arial" w:hAnsi="Arial" w:cs="Arial"/>
          <w:i w:val="0"/>
          <w:sz w:val="22"/>
          <w:szCs w:val="22"/>
          <w:lang w:val="fr-FR"/>
        </w:rPr>
        <w:t xml:space="preserve">. </w:t>
      </w:r>
    </w:p>
    <w:bookmarkEnd w:id="1"/>
    <w:p w14:paraId="35D4D8C3" w14:textId="77777777" w:rsidR="00516F13" w:rsidRPr="005F2751" w:rsidRDefault="00516F13" w:rsidP="00D402BF">
      <w:pPr>
        <w:spacing w:before="0" w:after="0"/>
        <w:jc w:val="both"/>
        <w:rPr>
          <w:rFonts w:ascii="Arial" w:hAnsi="Arial" w:cs="Arial"/>
          <w:sz w:val="22"/>
          <w:szCs w:val="22"/>
          <w:lang w:val="fr-FR"/>
        </w:rPr>
      </w:pPr>
    </w:p>
    <w:p w14:paraId="418C6E5B" w14:textId="6BF19AC9" w:rsidR="00516F13" w:rsidRPr="005F2751" w:rsidRDefault="00516F13" w:rsidP="00D402BF">
      <w:pPr>
        <w:spacing w:before="0" w:after="0"/>
        <w:jc w:val="both"/>
        <w:rPr>
          <w:rStyle w:val="lev"/>
          <w:rFonts w:ascii="Arial" w:hAnsi="Arial" w:cs="Arial"/>
          <w:sz w:val="22"/>
          <w:szCs w:val="22"/>
          <w:lang w:val="fr-FR"/>
        </w:rPr>
      </w:pPr>
      <w:bookmarkStart w:id="2" w:name="_Hlk89764341"/>
      <w:r w:rsidRPr="110E4802">
        <w:rPr>
          <w:rStyle w:val="lev"/>
          <w:rFonts w:ascii="Arial" w:hAnsi="Arial" w:cs="Arial"/>
          <w:sz w:val="22"/>
          <w:szCs w:val="22"/>
          <w:lang w:val="fr-FR"/>
        </w:rPr>
        <w:t>1</w:t>
      </w:r>
      <w:r w:rsidR="01F10CFC" w:rsidRPr="110E4802">
        <w:rPr>
          <w:rStyle w:val="lev"/>
          <w:rFonts w:ascii="Arial" w:hAnsi="Arial" w:cs="Arial"/>
          <w:sz w:val="22"/>
          <w:szCs w:val="22"/>
          <w:lang w:val="fr-FR"/>
        </w:rPr>
        <w:t>2</w:t>
      </w:r>
      <w:r w:rsidRPr="110E4802">
        <w:rPr>
          <w:rStyle w:val="lev"/>
          <w:rFonts w:ascii="Arial" w:hAnsi="Arial" w:cs="Arial"/>
          <w:sz w:val="22"/>
          <w:szCs w:val="22"/>
          <w:lang w:val="fr-FR"/>
        </w:rPr>
        <w:t xml:space="preserve">. </w:t>
      </w:r>
      <w:r w:rsidRPr="001E12A8">
        <w:rPr>
          <w:lang w:val="fr-FR"/>
        </w:rPr>
        <w:tab/>
      </w:r>
      <w:r w:rsidRPr="110E4802">
        <w:rPr>
          <w:rStyle w:val="lev"/>
          <w:rFonts w:ascii="Arial" w:hAnsi="Arial" w:cs="Arial"/>
          <w:sz w:val="22"/>
          <w:szCs w:val="22"/>
          <w:lang w:val="fr-FR"/>
        </w:rPr>
        <w:t>Période de mise en œuvre des tâches</w:t>
      </w:r>
      <w:r w:rsidR="009114A4" w:rsidRPr="110E4802">
        <w:rPr>
          <w:rStyle w:val="lev"/>
          <w:rFonts w:ascii="Arial" w:hAnsi="Arial" w:cs="Arial"/>
          <w:sz w:val="22"/>
          <w:szCs w:val="22"/>
          <w:lang w:val="fr-FR"/>
        </w:rPr>
        <w:t xml:space="preserve"> maximale</w:t>
      </w:r>
    </w:p>
    <w:p w14:paraId="437277C5" w14:textId="77777777" w:rsidR="00516F13" w:rsidRPr="005F2751" w:rsidRDefault="00516F13" w:rsidP="00F47730">
      <w:pPr>
        <w:pStyle w:val="Blockquote"/>
        <w:spacing w:before="0" w:after="0"/>
        <w:ind w:left="0" w:right="0"/>
        <w:jc w:val="both"/>
        <w:rPr>
          <w:rFonts w:ascii="Arial" w:hAnsi="Arial" w:cs="Arial"/>
          <w:sz w:val="22"/>
          <w:szCs w:val="22"/>
          <w:lang w:val="fr-FR"/>
        </w:rPr>
      </w:pPr>
    </w:p>
    <w:p w14:paraId="3B4E30CD" w14:textId="216109C7" w:rsidR="00EC3367" w:rsidRDefault="00823C1E" w:rsidP="47FBA1D1">
      <w:pPr>
        <w:spacing w:before="0" w:after="0"/>
        <w:jc w:val="both"/>
        <w:rPr>
          <w:rStyle w:val="Accentuation"/>
          <w:rFonts w:ascii="Arial" w:hAnsi="Arial" w:cs="Arial"/>
          <w:i w:val="0"/>
          <w:sz w:val="22"/>
          <w:szCs w:val="22"/>
          <w:lang w:val="fr-FR"/>
        </w:rPr>
      </w:pPr>
      <w:r>
        <w:rPr>
          <w:rStyle w:val="Accentuation"/>
          <w:rFonts w:ascii="Arial" w:hAnsi="Arial" w:cs="Arial"/>
          <w:i w:val="0"/>
          <w:sz w:val="22"/>
          <w:szCs w:val="22"/>
          <w:lang w:val="fr-FR"/>
        </w:rPr>
        <w:t xml:space="preserve">La durée du marché est fixée, au titre de la Tranche </w:t>
      </w:r>
      <w:r w:rsidR="00EC3367">
        <w:rPr>
          <w:rStyle w:val="Accentuation"/>
          <w:rFonts w:ascii="Arial" w:hAnsi="Arial" w:cs="Arial"/>
          <w:i w:val="0"/>
          <w:sz w:val="22"/>
          <w:szCs w:val="22"/>
          <w:lang w:val="fr-FR"/>
        </w:rPr>
        <w:t>F</w:t>
      </w:r>
      <w:r>
        <w:rPr>
          <w:rStyle w:val="Accentuation"/>
          <w:rFonts w:ascii="Arial" w:hAnsi="Arial" w:cs="Arial"/>
          <w:i w:val="0"/>
          <w:sz w:val="22"/>
          <w:szCs w:val="22"/>
          <w:lang w:val="fr-FR"/>
        </w:rPr>
        <w:t xml:space="preserve">erme, à </w:t>
      </w:r>
      <w:r w:rsidR="000B4B2E">
        <w:rPr>
          <w:rStyle w:val="Accentuation"/>
          <w:rFonts w:ascii="Arial" w:hAnsi="Arial" w:cs="Arial"/>
          <w:i w:val="0"/>
          <w:sz w:val="22"/>
          <w:szCs w:val="22"/>
          <w:lang w:val="fr-FR"/>
        </w:rPr>
        <w:t>1</w:t>
      </w:r>
      <w:r w:rsidR="00CB395E">
        <w:rPr>
          <w:rStyle w:val="Accentuation"/>
          <w:rFonts w:ascii="Arial" w:hAnsi="Arial" w:cs="Arial"/>
          <w:i w:val="0"/>
          <w:sz w:val="22"/>
          <w:szCs w:val="22"/>
          <w:lang w:val="fr-FR"/>
        </w:rPr>
        <w:t>8</w:t>
      </w:r>
      <w:r>
        <w:rPr>
          <w:rStyle w:val="Accentuation"/>
          <w:rFonts w:ascii="Arial" w:hAnsi="Arial" w:cs="Arial"/>
          <w:i w:val="0"/>
          <w:sz w:val="22"/>
          <w:szCs w:val="22"/>
          <w:lang w:val="fr-FR"/>
        </w:rPr>
        <w:t xml:space="preserve"> mois à date de signature du contrat. </w:t>
      </w:r>
    </w:p>
    <w:p w14:paraId="08725DD8" w14:textId="77777777" w:rsidR="00C83F3C" w:rsidRDefault="00C83F3C" w:rsidP="47FBA1D1">
      <w:pPr>
        <w:spacing w:before="0" w:after="0"/>
        <w:jc w:val="both"/>
        <w:rPr>
          <w:rStyle w:val="Accentuation"/>
          <w:rFonts w:ascii="Arial" w:hAnsi="Arial" w:cs="Arial"/>
          <w:i w:val="0"/>
          <w:sz w:val="22"/>
          <w:szCs w:val="22"/>
          <w:lang w:val="fr-FR"/>
        </w:rPr>
      </w:pPr>
    </w:p>
    <w:p w14:paraId="19698AD3" w14:textId="74C4CD3F" w:rsidR="005819DA" w:rsidRDefault="00EC3367" w:rsidP="47FBA1D1">
      <w:pPr>
        <w:spacing w:before="0" w:after="0"/>
        <w:jc w:val="both"/>
        <w:rPr>
          <w:rStyle w:val="Accentuation"/>
          <w:rFonts w:ascii="Arial" w:hAnsi="Arial" w:cs="Arial"/>
          <w:i w:val="0"/>
          <w:sz w:val="22"/>
          <w:szCs w:val="22"/>
          <w:lang w:val="fr-FR"/>
        </w:rPr>
      </w:pPr>
      <w:r>
        <w:rPr>
          <w:rStyle w:val="Accentuation"/>
          <w:rFonts w:ascii="Arial" w:hAnsi="Arial" w:cs="Arial"/>
          <w:i w:val="0"/>
          <w:sz w:val="22"/>
          <w:szCs w:val="22"/>
          <w:lang w:val="fr-FR"/>
        </w:rPr>
        <w:t xml:space="preserve">La durée </w:t>
      </w:r>
      <w:r w:rsidR="008F0335">
        <w:rPr>
          <w:rStyle w:val="Accentuation"/>
          <w:rFonts w:ascii="Arial" w:hAnsi="Arial" w:cs="Arial"/>
          <w:i w:val="0"/>
          <w:sz w:val="22"/>
          <w:szCs w:val="22"/>
          <w:lang w:val="fr-FR"/>
        </w:rPr>
        <w:t xml:space="preserve">du </w:t>
      </w:r>
      <w:r>
        <w:rPr>
          <w:rStyle w:val="Accentuation"/>
          <w:rFonts w:ascii="Arial" w:hAnsi="Arial" w:cs="Arial"/>
          <w:i w:val="0"/>
          <w:sz w:val="22"/>
          <w:szCs w:val="22"/>
          <w:lang w:val="fr-FR"/>
        </w:rPr>
        <w:t xml:space="preserve">marché peut s’étendre de </w:t>
      </w:r>
      <w:r w:rsidR="000B4B2E">
        <w:rPr>
          <w:rStyle w:val="Accentuation"/>
          <w:rFonts w:ascii="Arial" w:hAnsi="Arial" w:cs="Arial"/>
          <w:i w:val="0"/>
          <w:sz w:val="22"/>
          <w:szCs w:val="22"/>
          <w:lang w:val="fr-FR"/>
        </w:rPr>
        <w:t>12</w:t>
      </w:r>
      <w:r>
        <w:rPr>
          <w:rStyle w:val="Accentuation"/>
          <w:rFonts w:ascii="Arial" w:hAnsi="Arial" w:cs="Arial"/>
          <w:i w:val="0"/>
          <w:sz w:val="22"/>
          <w:szCs w:val="22"/>
          <w:lang w:val="fr-FR"/>
        </w:rPr>
        <w:t xml:space="preserve"> mois supplémentaires dans le cas de l’affermissement des Tranches Optionnelles.</w:t>
      </w:r>
    </w:p>
    <w:p w14:paraId="1C13C26C" w14:textId="77777777" w:rsidR="00EC3367" w:rsidRDefault="00EC3367" w:rsidP="47FBA1D1">
      <w:pPr>
        <w:spacing w:before="0" w:after="0"/>
        <w:jc w:val="both"/>
        <w:rPr>
          <w:rStyle w:val="Accentuation"/>
          <w:rFonts w:ascii="Arial" w:hAnsi="Arial" w:cs="Arial"/>
          <w:i w:val="0"/>
          <w:sz w:val="22"/>
          <w:szCs w:val="22"/>
          <w:lang w:val="fr-FR"/>
        </w:rPr>
      </w:pPr>
    </w:p>
    <w:p w14:paraId="052E2A74" w14:textId="77777777" w:rsidR="00EC3367" w:rsidRPr="007514D6" w:rsidRDefault="00EC3367" w:rsidP="47FBA1D1">
      <w:pPr>
        <w:spacing w:before="0" w:after="0"/>
        <w:jc w:val="both"/>
        <w:rPr>
          <w:rStyle w:val="Accentuation"/>
          <w:rFonts w:ascii="Arial" w:hAnsi="Arial" w:cs="Arial"/>
          <w:i w:val="0"/>
          <w:sz w:val="22"/>
          <w:szCs w:val="22"/>
          <w:lang w:val="fr-FR"/>
        </w:rPr>
      </w:pPr>
    </w:p>
    <w:bookmarkEnd w:id="2"/>
    <w:p w14:paraId="00FF745B" w14:textId="77777777" w:rsidR="00B41FEF" w:rsidRPr="005F2751" w:rsidRDefault="00B41FEF">
      <w:pPr>
        <w:spacing w:before="0" w:after="0"/>
        <w:jc w:val="center"/>
        <w:rPr>
          <w:rStyle w:val="lev"/>
          <w:rFonts w:ascii="Arial" w:hAnsi="Arial" w:cs="Arial"/>
          <w:sz w:val="22"/>
          <w:szCs w:val="22"/>
          <w:lang w:val="fr-FR"/>
        </w:rPr>
      </w:pPr>
    </w:p>
    <w:p w14:paraId="631F8745" w14:textId="77777777" w:rsidR="00516F13" w:rsidRPr="005F2751" w:rsidRDefault="00516F13">
      <w:pPr>
        <w:spacing w:before="0" w:after="0"/>
        <w:jc w:val="center"/>
        <w:rPr>
          <w:rStyle w:val="lev"/>
          <w:rFonts w:ascii="Arial" w:hAnsi="Arial" w:cs="Arial"/>
          <w:sz w:val="22"/>
          <w:szCs w:val="22"/>
          <w:lang w:val="fr-FR"/>
        </w:rPr>
      </w:pPr>
      <w:r w:rsidRPr="005F2751">
        <w:rPr>
          <w:rStyle w:val="lev"/>
          <w:rFonts w:ascii="Arial" w:hAnsi="Arial" w:cs="Arial"/>
          <w:sz w:val="22"/>
          <w:szCs w:val="22"/>
          <w:lang w:val="fr-FR"/>
        </w:rPr>
        <w:t>CRITÈRES DE SELECTION ET D’ATTRIBUTION</w:t>
      </w:r>
    </w:p>
    <w:p w14:paraId="4B955575" w14:textId="77777777" w:rsidR="00516F13" w:rsidRPr="005F2751" w:rsidRDefault="00516F13">
      <w:pPr>
        <w:spacing w:before="0" w:after="0"/>
        <w:jc w:val="center"/>
        <w:rPr>
          <w:rFonts w:ascii="Arial" w:hAnsi="Arial" w:cs="Arial"/>
          <w:sz w:val="22"/>
          <w:szCs w:val="22"/>
          <w:lang w:val="fr-FR"/>
        </w:rPr>
      </w:pPr>
    </w:p>
    <w:p w14:paraId="3AFC4451" w14:textId="612957ED" w:rsidR="00516F13" w:rsidRPr="005F2751" w:rsidRDefault="00516F13" w:rsidP="00D402BF">
      <w:pPr>
        <w:spacing w:before="0" w:after="0"/>
        <w:jc w:val="both"/>
        <w:rPr>
          <w:rStyle w:val="lev"/>
          <w:rFonts w:ascii="Arial" w:hAnsi="Arial" w:cs="Arial"/>
          <w:sz w:val="22"/>
          <w:szCs w:val="22"/>
          <w:lang w:val="fr-FR"/>
        </w:rPr>
      </w:pPr>
      <w:r w:rsidRPr="110E4802">
        <w:rPr>
          <w:rStyle w:val="lev"/>
          <w:rFonts w:ascii="Arial" w:hAnsi="Arial" w:cs="Arial"/>
          <w:sz w:val="22"/>
          <w:szCs w:val="22"/>
          <w:lang w:val="fr-FR"/>
        </w:rPr>
        <w:t>1</w:t>
      </w:r>
      <w:r w:rsidR="1D86AD98" w:rsidRPr="110E4802">
        <w:rPr>
          <w:rStyle w:val="lev"/>
          <w:rFonts w:ascii="Arial" w:hAnsi="Arial" w:cs="Arial"/>
          <w:sz w:val="22"/>
          <w:szCs w:val="22"/>
          <w:lang w:val="fr-FR"/>
        </w:rPr>
        <w:t>3</w:t>
      </w:r>
      <w:r w:rsidRPr="110E4802">
        <w:rPr>
          <w:rStyle w:val="lev"/>
          <w:rFonts w:ascii="Arial" w:hAnsi="Arial" w:cs="Arial"/>
          <w:sz w:val="22"/>
          <w:szCs w:val="22"/>
          <w:lang w:val="fr-FR"/>
        </w:rPr>
        <w:t>. Critères de sélection</w:t>
      </w:r>
    </w:p>
    <w:p w14:paraId="7AD5B6F5" w14:textId="77777777" w:rsidR="00516F13" w:rsidRPr="005F2751" w:rsidRDefault="00516F13" w:rsidP="00F47730">
      <w:pPr>
        <w:pStyle w:val="Corpsdetexte"/>
        <w:spacing w:after="0"/>
        <w:rPr>
          <w:sz w:val="22"/>
        </w:rPr>
      </w:pPr>
    </w:p>
    <w:p w14:paraId="73D8C58B" w14:textId="77777777" w:rsidR="00F46602" w:rsidRPr="005F2751" w:rsidRDefault="00F46602" w:rsidP="00D402BF">
      <w:pPr>
        <w:pStyle w:val="Blockquote"/>
        <w:spacing w:before="0" w:after="0"/>
        <w:ind w:left="0" w:right="0"/>
        <w:jc w:val="both"/>
        <w:rPr>
          <w:rFonts w:ascii="Arial" w:hAnsi="Arial" w:cs="Arial"/>
          <w:sz w:val="22"/>
          <w:szCs w:val="22"/>
          <w:lang w:val="fr-FR"/>
        </w:rPr>
      </w:pPr>
      <w:r w:rsidRPr="005F2751">
        <w:rPr>
          <w:rFonts w:ascii="Arial" w:hAnsi="Arial" w:cs="Arial"/>
          <w:sz w:val="22"/>
          <w:szCs w:val="22"/>
          <w:lang w:val="fr-FR"/>
        </w:rPr>
        <w:t>Les critères de sélection suivants seront appliqués aux soumissionnaires. Dans le cas où les offres seraient soumises par un consortium, ces critères de sélection s'appliqueront au consortium dans son ensemble :</w:t>
      </w:r>
    </w:p>
    <w:p w14:paraId="5E1F5F1A" w14:textId="77777777" w:rsidR="00F46602" w:rsidRPr="005F2751" w:rsidRDefault="00F46602" w:rsidP="00D402BF">
      <w:pPr>
        <w:pStyle w:val="Blockquote"/>
        <w:spacing w:before="0" w:after="0"/>
        <w:ind w:left="0" w:right="0"/>
        <w:jc w:val="both"/>
        <w:rPr>
          <w:rFonts w:ascii="Arial" w:hAnsi="Arial" w:cs="Arial"/>
          <w:sz w:val="22"/>
          <w:szCs w:val="22"/>
          <w:lang w:val="fr-FR"/>
        </w:rPr>
      </w:pPr>
    </w:p>
    <w:p w14:paraId="74906127" w14:textId="77777777" w:rsidR="00F46602" w:rsidRPr="005F2751" w:rsidRDefault="00F46602" w:rsidP="00D402BF">
      <w:pPr>
        <w:pStyle w:val="Blockquote"/>
        <w:numPr>
          <w:ilvl w:val="0"/>
          <w:numId w:val="8"/>
        </w:numPr>
        <w:spacing w:before="0" w:after="0"/>
        <w:ind w:right="0"/>
        <w:jc w:val="both"/>
        <w:rPr>
          <w:rFonts w:ascii="Arial" w:hAnsi="Arial" w:cs="Arial"/>
          <w:sz w:val="22"/>
          <w:szCs w:val="22"/>
          <w:lang w:val="fr-FR"/>
        </w:rPr>
      </w:pPr>
      <w:r w:rsidRPr="005F2751">
        <w:rPr>
          <w:rFonts w:ascii="Arial" w:hAnsi="Arial" w:cs="Arial"/>
          <w:b/>
          <w:sz w:val="22"/>
          <w:szCs w:val="22"/>
          <w:lang w:val="fr-FR"/>
        </w:rPr>
        <w:t>Capacité économique et financière du soumissionnaire</w:t>
      </w:r>
    </w:p>
    <w:p w14:paraId="61EC06E8" w14:textId="77777777" w:rsidR="00F46602" w:rsidRDefault="00F46602" w:rsidP="00D402BF">
      <w:pPr>
        <w:pStyle w:val="Blockquote"/>
        <w:spacing w:before="0" w:after="0"/>
        <w:ind w:left="0" w:right="0"/>
        <w:jc w:val="both"/>
        <w:rPr>
          <w:rFonts w:ascii="Arial" w:hAnsi="Arial" w:cs="Arial"/>
          <w:sz w:val="22"/>
          <w:szCs w:val="22"/>
          <w:lang w:val="fr-FR"/>
        </w:rPr>
      </w:pPr>
    </w:p>
    <w:p w14:paraId="691F1F0D" w14:textId="77777777" w:rsidR="00D81EB5" w:rsidRDefault="00D81EB5" w:rsidP="110E4802">
      <w:pPr>
        <w:pStyle w:val="Blockquote"/>
        <w:spacing w:before="0" w:after="0"/>
        <w:rPr>
          <w:rFonts w:ascii="Arial" w:hAnsi="Arial" w:cs="Arial"/>
          <w:color w:val="1D1D1D"/>
          <w:sz w:val="22"/>
          <w:szCs w:val="22"/>
          <w:lang w:val="fr-FR"/>
        </w:rPr>
      </w:pPr>
    </w:p>
    <w:p w14:paraId="7CC418DA" w14:textId="1F46ECA3" w:rsidR="00D81EB5" w:rsidRPr="00795CB4" w:rsidRDefault="46DD8580" w:rsidP="110E4802">
      <w:pPr>
        <w:pStyle w:val="Blockquote"/>
        <w:spacing w:before="0" w:after="0" w:line="259" w:lineRule="auto"/>
        <w:ind w:left="0" w:right="0"/>
        <w:jc w:val="both"/>
        <w:rPr>
          <w:rFonts w:ascii="Arial" w:hAnsi="Arial" w:cs="Arial"/>
          <w:sz w:val="22"/>
          <w:szCs w:val="22"/>
          <w:lang w:val="fr-FR"/>
        </w:rPr>
      </w:pPr>
      <w:r w:rsidRPr="00795CB4">
        <w:rPr>
          <w:rFonts w:ascii="Arial" w:hAnsi="Arial" w:cs="Arial"/>
          <w:sz w:val="22"/>
          <w:szCs w:val="22"/>
          <w:lang w:val="fr-FR"/>
        </w:rPr>
        <w:t>Le soumissionnaire devra disposer de capacités économiques et financières suffisantes pour garantir la bonne</w:t>
      </w:r>
      <w:r w:rsidR="3507F350" w:rsidRPr="00795CB4">
        <w:rPr>
          <w:rFonts w:ascii="Arial" w:hAnsi="Arial" w:cs="Arial"/>
          <w:sz w:val="22"/>
          <w:szCs w:val="22"/>
          <w:lang w:val="fr-FR"/>
        </w:rPr>
        <w:t xml:space="preserve"> </w:t>
      </w:r>
      <w:r w:rsidRPr="00795CB4">
        <w:rPr>
          <w:rFonts w:ascii="Arial" w:hAnsi="Arial" w:cs="Arial"/>
          <w:sz w:val="22"/>
          <w:szCs w:val="22"/>
          <w:lang w:val="fr-FR"/>
        </w:rPr>
        <w:t>exécution du marché, compte tenu de sa nature, de sa durée et de son montant estimé.</w:t>
      </w:r>
    </w:p>
    <w:p w14:paraId="5011900F" w14:textId="65ABF841" w:rsidR="00D81EB5" w:rsidRPr="00795CB4" w:rsidRDefault="46DD8580" w:rsidP="110E4802">
      <w:pPr>
        <w:pStyle w:val="Blockquote"/>
        <w:spacing w:before="0" w:after="0" w:line="259" w:lineRule="auto"/>
        <w:ind w:left="0" w:right="0"/>
        <w:jc w:val="both"/>
        <w:rPr>
          <w:rFonts w:ascii="Arial" w:hAnsi="Arial" w:cs="Arial"/>
          <w:sz w:val="22"/>
          <w:szCs w:val="22"/>
          <w:lang w:val="fr-FR"/>
        </w:rPr>
      </w:pPr>
      <w:r w:rsidRPr="00795CB4">
        <w:rPr>
          <w:rFonts w:ascii="Arial" w:hAnsi="Arial" w:cs="Arial"/>
          <w:sz w:val="22"/>
          <w:szCs w:val="22"/>
          <w:lang w:val="fr-FR"/>
        </w:rPr>
        <w:t>L’appréciation de cette capacité sera effectuée sur la base d’une due diligence financière, portant notamment sur la solvabilité, la solidité financière, la pérennité de l’activité ainsi que la capacité du soumissionnaire à supporter les engagements financiers liés à l’exécution du marché, au regard de sa nature, de sa durée et de son montant estimé.</w:t>
      </w:r>
    </w:p>
    <w:p w14:paraId="114C9697" w14:textId="77777777" w:rsidR="00185DB0" w:rsidRDefault="00185DB0" w:rsidP="110E4802">
      <w:pPr>
        <w:pStyle w:val="Blockquote"/>
        <w:spacing w:before="0" w:after="0" w:line="259" w:lineRule="auto"/>
        <w:ind w:left="0" w:right="0"/>
        <w:jc w:val="both"/>
        <w:rPr>
          <w:rFonts w:ascii="Arial" w:hAnsi="Arial" w:cs="Arial"/>
          <w:sz w:val="22"/>
          <w:szCs w:val="22"/>
          <w:highlight w:val="yellow"/>
          <w:lang w:val="fr-FR"/>
        </w:rPr>
      </w:pPr>
    </w:p>
    <w:p w14:paraId="08137883" w14:textId="260DAE40" w:rsidR="00185DB0" w:rsidRDefault="00185DB0" w:rsidP="110E4802">
      <w:pPr>
        <w:pStyle w:val="Blockquote"/>
        <w:spacing w:before="0" w:after="0" w:line="259" w:lineRule="auto"/>
        <w:ind w:left="0" w:right="0"/>
        <w:jc w:val="both"/>
        <w:rPr>
          <w:rFonts w:ascii="Arial" w:hAnsi="Arial" w:cs="Arial"/>
          <w:sz w:val="22"/>
          <w:szCs w:val="22"/>
          <w:lang w:val="fr-FR"/>
        </w:rPr>
      </w:pPr>
      <w:r w:rsidRPr="5AFAB7FA">
        <w:rPr>
          <w:rFonts w:ascii="Arial" w:hAnsi="Arial" w:cs="Arial"/>
          <w:sz w:val="22"/>
          <w:szCs w:val="22"/>
          <w:lang w:val="fr-FR"/>
        </w:rPr>
        <w:t>Les indicateurs qui seront</w:t>
      </w:r>
      <w:r w:rsidR="6AE1E4B9" w:rsidRPr="5AFAB7FA">
        <w:rPr>
          <w:rFonts w:ascii="Arial" w:hAnsi="Arial" w:cs="Arial"/>
          <w:sz w:val="22"/>
          <w:szCs w:val="22"/>
          <w:lang w:val="fr-FR"/>
        </w:rPr>
        <w:t xml:space="preserve"> en totalité ou en partie</w:t>
      </w:r>
      <w:r w:rsidRPr="5AFAB7FA">
        <w:rPr>
          <w:rFonts w:ascii="Arial" w:hAnsi="Arial" w:cs="Arial"/>
          <w:sz w:val="22"/>
          <w:szCs w:val="22"/>
          <w:lang w:val="fr-FR"/>
        </w:rPr>
        <w:t xml:space="preserve"> pris en compte dans l’évaluation des annexes financières sont les suivants : </w:t>
      </w:r>
    </w:p>
    <w:p w14:paraId="6FD1E913" w14:textId="77777777" w:rsidR="00216441" w:rsidRDefault="00216441" w:rsidP="110E4802">
      <w:pPr>
        <w:pStyle w:val="Blockquote"/>
        <w:spacing w:before="0" w:after="0" w:line="259" w:lineRule="auto"/>
        <w:ind w:left="0" w:right="0"/>
        <w:jc w:val="both"/>
        <w:rPr>
          <w:rFonts w:ascii="Arial" w:hAnsi="Arial" w:cs="Arial"/>
          <w:sz w:val="22"/>
          <w:szCs w:val="22"/>
          <w:lang w:val="fr-FR"/>
        </w:rPr>
      </w:pPr>
    </w:p>
    <w:tbl>
      <w:tblPr>
        <w:tblStyle w:val="Grilledutableau"/>
        <w:tblW w:w="0" w:type="auto"/>
        <w:tblInd w:w="276"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977"/>
        <w:gridCol w:w="4110"/>
        <w:gridCol w:w="1701"/>
      </w:tblGrid>
      <w:tr w:rsidR="00216441" w14:paraId="229A3F9F" w14:textId="77777777" w:rsidTr="007D667F">
        <w:trPr>
          <w:trHeight w:val="300"/>
        </w:trPr>
        <w:tc>
          <w:tcPr>
            <w:tcW w:w="2977" w:type="dxa"/>
            <w:shd w:val="clear" w:color="auto" w:fill="002060"/>
            <w:tcMar>
              <w:left w:w="105" w:type="dxa"/>
              <w:right w:w="105" w:type="dxa"/>
            </w:tcMar>
            <w:vAlign w:val="center"/>
          </w:tcPr>
          <w:p w14:paraId="1057C32A" w14:textId="77777777" w:rsidR="00216441" w:rsidRDefault="00216441" w:rsidP="007D667F">
            <w:pPr>
              <w:spacing w:before="0" w:after="0"/>
              <w:jc w:val="both"/>
              <w:rPr>
                <w:rFonts w:ascii="Arial" w:eastAsia="Arial" w:hAnsi="Arial" w:cs="Arial"/>
                <w:color w:val="F5F5F5"/>
                <w:sz w:val="22"/>
                <w:szCs w:val="22"/>
              </w:rPr>
            </w:pPr>
            <w:r w:rsidRPr="22F06308">
              <w:rPr>
                <w:rStyle w:val="lev"/>
                <w:rFonts w:ascii="Arial" w:eastAsia="Arial" w:hAnsi="Arial" w:cs="Arial"/>
                <w:bCs/>
                <w:color w:val="FFFFFF" w:themeColor="background1"/>
                <w:sz w:val="22"/>
                <w:szCs w:val="22"/>
                <w:lang w:val="en"/>
              </w:rPr>
              <w:t>Ratio</w:t>
            </w:r>
          </w:p>
        </w:tc>
        <w:tc>
          <w:tcPr>
            <w:tcW w:w="4110" w:type="dxa"/>
            <w:shd w:val="clear" w:color="auto" w:fill="002060"/>
            <w:tcMar>
              <w:left w:w="105" w:type="dxa"/>
              <w:right w:w="105" w:type="dxa"/>
            </w:tcMar>
            <w:vAlign w:val="center"/>
          </w:tcPr>
          <w:p w14:paraId="11E6CD6B" w14:textId="77777777" w:rsidR="00216441" w:rsidRDefault="00216441" w:rsidP="007D667F">
            <w:pPr>
              <w:spacing w:before="0" w:after="0"/>
              <w:jc w:val="both"/>
              <w:rPr>
                <w:rFonts w:ascii="Arial" w:eastAsia="Arial" w:hAnsi="Arial" w:cs="Arial"/>
                <w:color w:val="F5F5F5"/>
                <w:sz w:val="22"/>
                <w:szCs w:val="22"/>
              </w:rPr>
            </w:pPr>
            <w:r w:rsidRPr="22F06308">
              <w:rPr>
                <w:rStyle w:val="lev"/>
                <w:rFonts w:ascii="Arial" w:eastAsia="Arial" w:hAnsi="Arial" w:cs="Arial"/>
                <w:bCs/>
                <w:color w:val="FFFFFF" w:themeColor="background1"/>
                <w:sz w:val="22"/>
                <w:szCs w:val="22"/>
                <w:lang w:val="en"/>
              </w:rPr>
              <w:t>Calculation</w:t>
            </w:r>
          </w:p>
        </w:tc>
        <w:tc>
          <w:tcPr>
            <w:tcW w:w="1701" w:type="dxa"/>
            <w:shd w:val="clear" w:color="auto" w:fill="002060"/>
            <w:tcMar>
              <w:left w:w="105" w:type="dxa"/>
              <w:right w:w="105" w:type="dxa"/>
            </w:tcMar>
            <w:vAlign w:val="center"/>
          </w:tcPr>
          <w:p w14:paraId="5E634D53" w14:textId="77777777" w:rsidR="00216441" w:rsidRDefault="00216441" w:rsidP="007D667F">
            <w:pPr>
              <w:spacing w:before="0" w:after="0"/>
              <w:jc w:val="both"/>
              <w:rPr>
                <w:rFonts w:ascii="Arial" w:eastAsia="Arial" w:hAnsi="Arial" w:cs="Arial"/>
                <w:color w:val="F5F5F5"/>
                <w:sz w:val="22"/>
                <w:szCs w:val="22"/>
              </w:rPr>
            </w:pPr>
            <w:r w:rsidRPr="22F06308">
              <w:rPr>
                <w:rStyle w:val="lev"/>
                <w:rFonts w:ascii="Arial" w:eastAsia="Arial" w:hAnsi="Arial" w:cs="Arial"/>
                <w:bCs/>
                <w:color w:val="FFFFFF" w:themeColor="background1"/>
                <w:sz w:val="22"/>
                <w:szCs w:val="22"/>
                <w:lang w:val="en"/>
              </w:rPr>
              <w:t>Threshold</w:t>
            </w:r>
          </w:p>
        </w:tc>
      </w:tr>
      <w:tr w:rsidR="00216441" w:rsidRPr="006F18F3" w14:paraId="75B35688" w14:textId="77777777" w:rsidTr="007D667F">
        <w:trPr>
          <w:trHeight w:val="300"/>
        </w:trPr>
        <w:tc>
          <w:tcPr>
            <w:tcW w:w="2977" w:type="dxa"/>
            <w:tcMar>
              <w:left w:w="105" w:type="dxa"/>
              <w:right w:w="105" w:type="dxa"/>
            </w:tcMar>
            <w:vAlign w:val="center"/>
          </w:tcPr>
          <w:p w14:paraId="128781C5" w14:textId="77777777" w:rsidR="00216441" w:rsidRPr="006F18F3" w:rsidRDefault="00216441" w:rsidP="007D667F">
            <w:pPr>
              <w:pStyle w:val="Blockquote"/>
              <w:spacing w:before="0" w:after="0" w:line="259" w:lineRule="auto"/>
              <w:ind w:left="0" w:right="0"/>
              <w:jc w:val="both"/>
              <w:rPr>
                <w:lang w:val="fr-FR"/>
              </w:rPr>
            </w:pPr>
            <w:r w:rsidRPr="006F18F3">
              <w:rPr>
                <w:rFonts w:ascii="Arial" w:eastAsia="Arial" w:hAnsi="Arial" w:cs="Arial"/>
                <w:color w:val="000000" w:themeColor="text1"/>
                <w:sz w:val="22"/>
                <w:szCs w:val="22"/>
                <w:lang w:val="fr-FR"/>
              </w:rPr>
              <w:t>Poids du marché</w:t>
            </w:r>
          </w:p>
        </w:tc>
        <w:tc>
          <w:tcPr>
            <w:tcW w:w="4110" w:type="dxa"/>
            <w:tcMar>
              <w:left w:w="105" w:type="dxa"/>
              <w:right w:w="105" w:type="dxa"/>
            </w:tcMar>
            <w:vAlign w:val="center"/>
          </w:tcPr>
          <w:p w14:paraId="738A0F39" w14:textId="77777777" w:rsidR="00216441" w:rsidRPr="006F18F3" w:rsidRDefault="00216441" w:rsidP="007D667F">
            <w:pPr>
              <w:pStyle w:val="Blockquote"/>
              <w:spacing w:before="0" w:after="0" w:line="259" w:lineRule="auto"/>
              <w:ind w:left="0" w:right="0"/>
              <w:jc w:val="both"/>
              <w:rPr>
                <w:lang w:val="fr-FR"/>
              </w:rPr>
            </w:pPr>
            <w:r w:rsidRPr="006F18F3">
              <w:rPr>
                <w:rFonts w:ascii="Arial" w:eastAsia="Arial" w:hAnsi="Arial" w:cs="Arial"/>
                <w:color w:val="000000" w:themeColor="text1"/>
                <w:sz w:val="22"/>
                <w:szCs w:val="22"/>
                <w:lang w:val="fr-FR"/>
              </w:rPr>
              <w:t>Montant du marché / CA</w:t>
            </w:r>
          </w:p>
        </w:tc>
        <w:tc>
          <w:tcPr>
            <w:tcW w:w="1701" w:type="dxa"/>
            <w:tcMar>
              <w:left w:w="105" w:type="dxa"/>
              <w:right w:w="105" w:type="dxa"/>
            </w:tcMar>
            <w:vAlign w:val="center"/>
          </w:tcPr>
          <w:p w14:paraId="1276E171" w14:textId="77777777" w:rsidR="00216441" w:rsidRPr="006F18F3" w:rsidRDefault="00216441" w:rsidP="007D667F">
            <w:pPr>
              <w:pStyle w:val="Blockquote"/>
              <w:spacing w:before="0" w:after="0"/>
              <w:ind w:left="0" w:right="0"/>
              <w:jc w:val="both"/>
              <w:rPr>
                <w:rFonts w:ascii="Arial" w:eastAsia="Arial" w:hAnsi="Arial" w:cs="Arial"/>
                <w:color w:val="000000" w:themeColor="text1"/>
                <w:sz w:val="22"/>
                <w:szCs w:val="22"/>
                <w:lang w:val="fr-FR"/>
              </w:rPr>
            </w:pPr>
            <w:r w:rsidRPr="006F18F3">
              <w:rPr>
                <w:rFonts w:ascii="Arial" w:eastAsia="Arial" w:hAnsi="Arial" w:cs="Arial"/>
                <w:color w:val="000000" w:themeColor="text1"/>
                <w:sz w:val="22"/>
                <w:szCs w:val="22"/>
                <w:lang w:val="fr-FR"/>
              </w:rPr>
              <w:t>&lt; 25%</w:t>
            </w:r>
          </w:p>
        </w:tc>
      </w:tr>
      <w:tr w:rsidR="00216441" w:rsidRPr="006F18F3" w14:paraId="00BF5C4A" w14:textId="77777777" w:rsidTr="007D667F">
        <w:trPr>
          <w:trHeight w:val="300"/>
        </w:trPr>
        <w:tc>
          <w:tcPr>
            <w:tcW w:w="2977" w:type="dxa"/>
            <w:tcMar>
              <w:left w:w="105" w:type="dxa"/>
              <w:right w:w="105" w:type="dxa"/>
            </w:tcMar>
            <w:vAlign w:val="center"/>
          </w:tcPr>
          <w:p w14:paraId="7C0B9F3B" w14:textId="77777777" w:rsidR="00216441" w:rsidRPr="006F18F3" w:rsidRDefault="00216441" w:rsidP="007D667F">
            <w:pPr>
              <w:pStyle w:val="Blockquote"/>
              <w:spacing w:before="0" w:after="0" w:line="259" w:lineRule="auto"/>
              <w:ind w:left="0" w:right="0"/>
              <w:jc w:val="both"/>
              <w:rPr>
                <w:lang w:val="fr-FR"/>
              </w:rPr>
            </w:pPr>
            <w:r w:rsidRPr="006F18F3">
              <w:rPr>
                <w:rFonts w:ascii="Arial" w:eastAsia="Arial" w:hAnsi="Arial" w:cs="Arial"/>
                <w:color w:val="000000" w:themeColor="text1"/>
                <w:sz w:val="22"/>
                <w:szCs w:val="22"/>
                <w:lang w:val="fr-FR"/>
              </w:rPr>
              <w:t>Marge opérationnelle</w:t>
            </w:r>
          </w:p>
        </w:tc>
        <w:tc>
          <w:tcPr>
            <w:tcW w:w="4110" w:type="dxa"/>
            <w:tcMar>
              <w:left w:w="105" w:type="dxa"/>
              <w:right w:w="105" w:type="dxa"/>
            </w:tcMar>
            <w:vAlign w:val="center"/>
          </w:tcPr>
          <w:p w14:paraId="64E89623" w14:textId="77777777" w:rsidR="00216441" w:rsidRPr="006F18F3" w:rsidRDefault="00216441" w:rsidP="007D667F">
            <w:pPr>
              <w:pStyle w:val="Blockquote"/>
              <w:spacing w:before="0" w:after="0" w:line="259" w:lineRule="auto"/>
              <w:ind w:left="0" w:right="0"/>
              <w:jc w:val="both"/>
              <w:rPr>
                <w:lang w:val="fr-FR"/>
              </w:rPr>
            </w:pPr>
            <w:r w:rsidRPr="006F18F3">
              <w:rPr>
                <w:rFonts w:ascii="Arial" w:eastAsia="Arial" w:hAnsi="Arial" w:cs="Arial"/>
                <w:color w:val="000000" w:themeColor="text1"/>
                <w:sz w:val="22"/>
                <w:szCs w:val="22"/>
                <w:lang w:val="fr-FR"/>
              </w:rPr>
              <w:t>Résultat d’exploitation / CA</w:t>
            </w:r>
          </w:p>
        </w:tc>
        <w:tc>
          <w:tcPr>
            <w:tcW w:w="1701" w:type="dxa"/>
            <w:tcMar>
              <w:left w:w="105" w:type="dxa"/>
              <w:right w:w="105" w:type="dxa"/>
            </w:tcMar>
            <w:vAlign w:val="center"/>
          </w:tcPr>
          <w:p w14:paraId="49D4B8B9" w14:textId="77777777" w:rsidR="00216441" w:rsidRPr="006F18F3" w:rsidRDefault="00216441" w:rsidP="007D667F">
            <w:pPr>
              <w:pStyle w:val="Blockquote"/>
              <w:spacing w:before="0" w:after="0"/>
              <w:ind w:left="0" w:right="0"/>
              <w:jc w:val="both"/>
              <w:rPr>
                <w:rFonts w:ascii="Arial" w:eastAsia="Arial" w:hAnsi="Arial" w:cs="Arial"/>
                <w:color w:val="000000" w:themeColor="text1"/>
                <w:sz w:val="22"/>
                <w:szCs w:val="22"/>
                <w:lang w:val="fr-FR"/>
              </w:rPr>
            </w:pPr>
            <w:r w:rsidRPr="006F18F3">
              <w:rPr>
                <w:rFonts w:ascii="Arial" w:eastAsia="Arial" w:hAnsi="Arial" w:cs="Arial"/>
                <w:color w:val="000000" w:themeColor="text1"/>
                <w:sz w:val="22"/>
                <w:szCs w:val="22"/>
                <w:lang w:val="fr-FR"/>
              </w:rPr>
              <w:t>&gt; 5%</w:t>
            </w:r>
          </w:p>
        </w:tc>
      </w:tr>
      <w:tr w:rsidR="00216441" w:rsidRPr="006F18F3" w14:paraId="301E9804" w14:textId="77777777" w:rsidTr="007D667F">
        <w:trPr>
          <w:trHeight w:val="300"/>
        </w:trPr>
        <w:tc>
          <w:tcPr>
            <w:tcW w:w="2977" w:type="dxa"/>
            <w:tcMar>
              <w:left w:w="105" w:type="dxa"/>
              <w:right w:w="105" w:type="dxa"/>
            </w:tcMar>
            <w:vAlign w:val="center"/>
          </w:tcPr>
          <w:p w14:paraId="48443682" w14:textId="77777777" w:rsidR="00216441" w:rsidRPr="006F18F3" w:rsidRDefault="00216441" w:rsidP="007D667F">
            <w:pPr>
              <w:pStyle w:val="Blockquote"/>
              <w:spacing w:before="0" w:after="0" w:line="259" w:lineRule="auto"/>
              <w:ind w:left="0" w:right="0"/>
              <w:jc w:val="both"/>
              <w:rPr>
                <w:lang w:val="fr-FR"/>
              </w:rPr>
            </w:pPr>
            <w:r w:rsidRPr="006F18F3">
              <w:rPr>
                <w:rFonts w:ascii="Arial" w:eastAsia="Arial" w:hAnsi="Arial" w:cs="Arial"/>
                <w:color w:val="000000" w:themeColor="text1"/>
                <w:sz w:val="22"/>
                <w:szCs w:val="22"/>
                <w:lang w:val="fr-FR"/>
              </w:rPr>
              <w:t>Ration de liquidité générale</w:t>
            </w:r>
          </w:p>
        </w:tc>
        <w:tc>
          <w:tcPr>
            <w:tcW w:w="4110" w:type="dxa"/>
            <w:tcMar>
              <w:left w:w="105" w:type="dxa"/>
              <w:right w:w="105" w:type="dxa"/>
            </w:tcMar>
            <w:vAlign w:val="center"/>
          </w:tcPr>
          <w:p w14:paraId="7BEBF8D5" w14:textId="77777777" w:rsidR="00216441" w:rsidRPr="006F18F3" w:rsidRDefault="00216441" w:rsidP="007D667F">
            <w:pPr>
              <w:pStyle w:val="Blockquote"/>
              <w:spacing w:before="0" w:after="0" w:line="259" w:lineRule="auto"/>
              <w:ind w:left="0" w:right="0"/>
              <w:jc w:val="both"/>
              <w:rPr>
                <w:lang w:val="fr-FR"/>
              </w:rPr>
            </w:pPr>
            <w:r w:rsidRPr="006F18F3">
              <w:rPr>
                <w:rFonts w:ascii="Arial" w:eastAsia="Arial" w:hAnsi="Arial" w:cs="Arial"/>
                <w:color w:val="000000" w:themeColor="text1"/>
                <w:sz w:val="22"/>
                <w:szCs w:val="22"/>
                <w:lang w:val="fr-FR"/>
              </w:rPr>
              <w:t>Actifs / Dettes CT</w:t>
            </w:r>
          </w:p>
        </w:tc>
        <w:tc>
          <w:tcPr>
            <w:tcW w:w="1701" w:type="dxa"/>
            <w:tcMar>
              <w:left w:w="105" w:type="dxa"/>
              <w:right w:w="105" w:type="dxa"/>
            </w:tcMar>
            <w:vAlign w:val="center"/>
          </w:tcPr>
          <w:p w14:paraId="26B6065B" w14:textId="77777777" w:rsidR="00216441" w:rsidRPr="006F18F3" w:rsidRDefault="00216441" w:rsidP="007D667F">
            <w:pPr>
              <w:pStyle w:val="Blockquote"/>
              <w:spacing w:before="0" w:after="0"/>
              <w:ind w:left="0" w:right="0"/>
              <w:jc w:val="both"/>
              <w:rPr>
                <w:rFonts w:ascii="Arial" w:eastAsia="Arial" w:hAnsi="Arial" w:cs="Arial"/>
                <w:color w:val="000000" w:themeColor="text1"/>
                <w:sz w:val="22"/>
                <w:szCs w:val="22"/>
                <w:lang w:val="fr-FR"/>
              </w:rPr>
            </w:pPr>
            <w:r w:rsidRPr="006F18F3">
              <w:rPr>
                <w:rFonts w:ascii="Arial" w:eastAsia="Arial" w:hAnsi="Arial" w:cs="Arial"/>
                <w:color w:val="000000" w:themeColor="text1"/>
                <w:sz w:val="22"/>
                <w:szCs w:val="22"/>
                <w:lang w:val="fr-FR"/>
              </w:rPr>
              <w:t>≥ 1.2</w:t>
            </w:r>
          </w:p>
        </w:tc>
      </w:tr>
      <w:tr w:rsidR="00216441" w:rsidRPr="006F18F3" w14:paraId="198C5D7D" w14:textId="77777777" w:rsidTr="007D667F">
        <w:trPr>
          <w:trHeight w:val="300"/>
        </w:trPr>
        <w:tc>
          <w:tcPr>
            <w:tcW w:w="2977" w:type="dxa"/>
            <w:tcMar>
              <w:left w:w="105" w:type="dxa"/>
              <w:right w:w="105" w:type="dxa"/>
            </w:tcMar>
            <w:vAlign w:val="center"/>
          </w:tcPr>
          <w:p w14:paraId="20BAABD2" w14:textId="77777777" w:rsidR="00216441" w:rsidRPr="006F18F3" w:rsidRDefault="00216441" w:rsidP="007D667F">
            <w:pPr>
              <w:pStyle w:val="Blockquote"/>
              <w:spacing w:before="0" w:after="0" w:line="259" w:lineRule="auto"/>
              <w:ind w:left="0" w:right="0"/>
              <w:jc w:val="both"/>
              <w:rPr>
                <w:lang w:val="fr-FR"/>
              </w:rPr>
            </w:pPr>
            <w:r w:rsidRPr="006F18F3">
              <w:rPr>
                <w:rFonts w:ascii="Arial" w:eastAsia="Arial" w:hAnsi="Arial" w:cs="Arial"/>
                <w:color w:val="000000" w:themeColor="text1"/>
                <w:sz w:val="22"/>
                <w:szCs w:val="22"/>
                <w:lang w:val="fr-FR"/>
              </w:rPr>
              <w:t>Autonomie financière</w:t>
            </w:r>
          </w:p>
        </w:tc>
        <w:tc>
          <w:tcPr>
            <w:tcW w:w="4110" w:type="dxa"/>
            <w:tcMar>
              <w:left w:w="105" w:type="dxa"/>
              <w:right w:w="105" w:type="dxa"/>
            </w:tcMar>
            <w:vAlign w:val="center"/>
          </w:tcPr>
          <w:p w14:paraId="345E4D04" w14:textId="77777777" w:rsidR="00216441" w:rsidRPr="006F18F3" w:rsidRDefault="00216441" w:rsidP="007D667F">
            <w:pPr>
              <w:pStyle w:val="Blockquote"/>
              <w:spacing w:before="0" w:after="0" w:line="259" w:lineRule="auto"/>
              <w:ind w:left="0" w:right="0"/>
              <w:jc w:val="both"/>
              <w:rPr>
                <w:lang w:val="fr-FR"/>
              </w:rPr>
            </w:pPr>
            <w:r w:rsidRPr="006F18F3">
              <w:rPr>
                <w:rFonts w:ascii="Arial" w:eastAsia="Arial" w:hAnsi="Arial" w:cs="Arial"/>
                <w:color w:val="000000" w:themeColor="text1"/>
                <w:sz w:val="22"/>
                <w:szCs w:val="22"/>
                <w:lang w:val="fr-FR"/>
              </w:rPr>
              <w:t>Capitaux propres / Total bilan</w:t>
            </w:r>
          </w:p>
        </w:tc>
        <w:tc>
          <w:tcPr>
            <w:tcW w:w="1701" w:type="dxa"/>
            <w:tcMar>
              <w:left w:w="105" w:type="dxa"/>
              <w:right w:w="105" w:type="dxa"/>
            </w:tcMar>
            <w:vAlign w:val="center"/>
          </w:tcPr>
          <w:p w14:paraId="20BD4EFF" w14:textId="77777777" w:rsidR="00216441" w:rsidRPr="006F18F3" w:rsidRDefault="00216441" w:rsidP="007D667F">
            <w:pPr>
              <w:pStyle w:val="Blockquote"/>
              <w:spacing w:before="0" w:after="0"/>
              <w:ind w:left="0" w:right="0"/>
              <w:jc w:val="both"/>
              <w:rPr>
                <w:rFonts w:ascii="Arial" w:eastAsia="Arial" w:hAnsi="Arial" w:cs="Arial"/>
                <w:color w:val="000000" w:themeColor="text1"/>
                <w:sz w:val="22"/>
                <w:szCs w:val="22"/>
                <w:lang w:val="fr-FR"/>
              </w:rPr>
            </w:pPr>
            <w:r w:rsidRPr="006F18F3">
              <w:rPr>
                <w:rFonts w:ascii="Arial" w:eastAsia="Arial" w:hAnsi="Arial" w:cs="Arial"/>
                <w:color w:val="000000" w:themeColor="text1"/>
                <w:sz w:val="22"/>
                <w:szCs w:val="22"/>
                <w:lang w:val="fr-FR"/>
              </w:rPr>
              <w:t>≥ 30%</w:t>
            </w:r>
          </w:p>
        </w:tc>
      </w:tr>
      <w:tr w:rsidR="00216441" w:rsidRPr="006F18F3" w14:paraId="5A0A1A05" w14:textId="77777777" w:rsidTr="007D667F">
        <w:trPr>
          <w:trHeight w:val="300"/>
        </w:trPr>
        <w:tc>
          <w:tcPr>
            <w:tcW w:w="2977" w:type="dxa"/>
            <w:tcMar>
              <w:left w:w="105" w:type="dxa"/>
              <w:right w:w="105" w:type="dxa"/>
            </w:tcMar>
            <w:vAlign w:val="center"/>
          </w:tcPr>
          <w:p w14:paraId="38EB3783" w14:textId="77777777" w:rsidR="00216441" w:rsidRPr="006F18F3" w:rsidRDefault="00216441" w:rsidP="007D667F">
            <w:pPr>
              <w:pStyle w:val="Blockquote"/>
              <w:spacing w:before="0" w:after="0" w:line="259" w:lineRule="auto"/>
              <w:ind w:left="0" w:right="0"/>
              <w:jc w:val="both"/>
              <w:rPr>
                <w:lang w:val="fr-FR"/>
              </w:rPr>
            </w:pPr>
            <w:r w:rsidRPr="006F18F3">
              <w:rPr>
                <w:rFonts w:ascii="Arial" w:eastAsia="Arial" w:hAnsi="Arial" w:cs="Arial"/>
                <w:color w:val="000000" w:themeColor="text1"/>
                <w:sz w:val="22"/>
                <w:szCs w:val="22"/>
                <w:lang w:val="fr-FR"/>
              </w:rPr>
              <w:t>Trésorerie nette</w:t>
            </w:r>
          </w:p>
        </w:tc>
        <w:tc>
          <w:tcPr>
            <w:tcW w:w="4110" w:type="dxa"/>
            <w:tcMar>
              <w:left w:w="105" w:type="dxa"/>
              <w:right w:w="105" w:type="dxa"/>
            </w:tcMar>
            <w:vAlign w:val="center"/>
          </w:tcPr>
          <w:p w14:paraId="32BD71C9" w14:textId="77777777" w:rsidR="00216441" w:rsidRPr="006F18F3" w:rsidRDefault="00216441" w:rsidP="007D667F">
            <w:pPr>
              <w:pStyle w:val="Blockquote"/>
              <w:spacing w:before="0" w:after="0" w:line="259" w:lineRule="auto"/>
              <w:ind w:left="0" w:right="0"/>
              <w:jc w:val="both"/>
              <w:rPr>
                <w:rFonts w:ascii="Arial" w:eastAsia="Arial" w:hAnsi="Arial" w:cs="Arial"/>
                <w:color w:val="000000" w:themeColor="text1"/>
                <w:sz w:val="22"/>
                <w:szCs w:val="22"/>
                <w:lang w:val="fr-FR"/>
              </w:rPr>
            </w:pPr>
            <w:r w:rsidRPr="006F18F3">
              <w:rPr>
                <w:rFonts w:ascii="Arial" w:eastAsia="Arial" w:hAnsi="Arial" w:cs="Arial"/>
                <w:color w:val="000000" w:themeColor="text1"/>
                <w:sz w:val="22"/>
                <w:szCs w:val="22"/>
                <w:lang w:val="fr-FR"/>
              </w:rPr>
              <w:t>Trésorerie - Dettes financières CT</w:t>
            </w:r>
          </w:p>
        </w:tc>
        <w:tc>
          <w:tcPr>
            <w:tcW w:w="1701" w:type="dxa"/>
            <w:tcMar>
              <w:left w:w="105" w:type="dxa"/>
              <w:right w:w="105" w:type="dxa"/>
            </w:tcMar>
            <w:vAlign w:val="center"/>
          </w:tcPr>
          <w:p w14:paraId="28C2F3A7" w14:textId="77777777" w:rsidR="00216441" w:rsidRPr="006F18F3" w:rsidRDefault="00216441" w:rsidP="007D667F">
            <w:pPr>
              <w:pStyle w:val="Blockquote"/>
              <w:spacing w:before="0" w:after="0"/>
              <w:ind w:left="0" w:right="0"/>
              <w:jc w:val="both"/>
              <w:rPr>
                <w:rFonts w:ascii="Arial" w:eastAsia="Arial" w:hAnsi="Arial" w:cs="Arial"/>
                <w:color w:val="000000" w:themeColor="text1"/>
                <w:sz w:val="22"/>
                <w:szCs w:val="22"/>
                <w:lang w:val="fr-FR"/>
              </w:rPr>
            </w:pPr>
            <w:r w:rsidRPr="006F18F3">
              <w:rPr>
                <w:rFonts w:ascii="Arial" w:eastAsia="Arial" w:hAnsi="Arial" w:cs="Arial"/>
                <w:color w:val="000000" w:themeColor="text1"/>
                <w:sz w:val="22"/>
                <w:szCs w:val="22"/>
                <w:lang w:val="fr-FR"/>
              </w:rPr>
              <w:t>Positive</w:t>
            </w:r>
          </w:p>
        </w:tc>
      </w:tr>
      <w:tr w:rsidR="00216441" w:rsidRPr="006F18F3" w14:paraId="70AC6F69" w14:textId="77777777" w:rsidTr="007D667F">
        <w:trPr>
          <w:trHeight w:val="300"/>
        </w:trPr>
        <w:tc>
          <w:tcPr>
            <w:tcW w:w="2977" w:type="dxa"/>
            <w:tcMar>
              <w:left w:w="105" w:type="dxa"/>
              <w:right w:w="105" w:type="dxa"/>
            </w:tcMar>
            <w:vAlign w:val="center"/>
          </w:tcPr>
          <w:p w14:paraId="50950F2D" w14:textId="77777777" w:rsidR="00216441" w:rsidRPr="006F18F3" w:rsidRDefault="00216441" w:rsidP="007D667F">
            <w:pPr>
              <w:pStyle w:val="Blockquote"/>
              <w:spacing w:before="0" w:after="0" w:line="259" w:lineRule="auto"/>
              <w:ind w:left="0" w:right="0"/>
              <w:jc w:val="both"/>
              <w:rPr>
                <w:lang w:val="fr-FR"/>
              </w:rPr>
            </w:pPr>
            <w:r w:rsidRPr="006F18F3">
              <w:rPr>
                <w:rFonts w:ascii="Arial" w:eastAsia="Arial" w:hAnsi="Arial" w:cs="Arial"/>
                <w:color w:val="000000" w:themeColor="text1"/>
                <w:sz w:val="22"/>
                <w:szCs w:val="22"/>
                <w:lang w:val="fr-FR"/>
              </w:rPr>
              <w:t>Endettement</w:t>
            </w:r>
          </w:p>
        </w:tc>
        <w:tc>
          <w:tcPr>
            <w:tcW w:w="4110" w:type="dxa"/>
            <w:tcMar>
              <w:left w:w="105" w:type="dxa"/>
              <w:right w:w="105" w:type="dxa"/>
            </w:tcMar>
            <w:vAlign w:val="center"/>
          </w:tcPr>
          <w:p w14:paraId="017417A1" w14:textId="77777777" w:rsidR="00216441" w:rsidRPr="006F18F3" w:rsidRDefault="00216441" w:rsidP="007D667F">
            <w:pPr>
              <w:pStyle w:val="Blockquote"/>
              <w:spacing w:before="0" w:after="0" w:line="259" w:lineRule="auto"/>
              <w:ind w:left="0" w:right="0"/>
              <w:jc w:val="both"/>
              <w:rPr>
                <w:lang w:val="fr-FR"/>
              </w:rPr>
            </w:pPr>
            <w:r w:rsidRPr="006F18F3">
              <w:rPr>
                <w:rFonts w:ascii="Arial" w:eastAsia="Arial" w:hAnsi="Arial" w:cs="Arial"/>
                <w:color w:val="000000" w:themeColor="text1"/>
                <w:sz w:val="22"/>
                <w:szCs w:val="22"/>
                <w:lang w:val="fr-FR"/>
              </w:rPr>
              <w:t>Dettes financières / Capitaux propres</w:t>
            </w:r>
          </w:p>
        </w:tc>
        <w:tc>
          <w:tcPr>
            <w:tcW w:w="1701" w:type="dxa"/>
            <w:tcMar>
              <w:left w:w="105" w:type="dxa"/>
              <w:right w:w="105" w:type="dxa"/>
            </w:tcMar>
            <w:vAlign w:val="center"/>
          </w:tcPr>
          <w:p w14:paraId="5DBB2CA4" w14:textId="77777777" w:rsidR="00216441" w:rsidRPr="006F18F3" w:rsidRDefault="00216441" w:rsidP="007D667F">
            <w:pPr>
              <w:pStyle w:val="Blockquote"/>
              <w:spacing w:before="0" w:after="0"/>
              <w:ind w:left="0" w:right="0"/>
              <w:jc w:val="both"/>
              <w:rPr>
                <w:rFonts w:ascii="Arial" w:eastAsia="Arial" w:hAnsi="Arial" w:cs="Arial"/>
                <w:color w:val="000000" w:themeColor="text1"/>
                <w:sz w:val="22"/>
                <w:szCs w:val="22"/>
                <w:lang w:val="fr-FR"/>
              </w:rPr>
            </w:pPr>
            <w:r w:rsidRPr="006F18F3">
              <w:rPr>
                <w:rFonts w:ascii="Arial" w:eastAsia="Arial" w:hAnsi="Arial" w:cs="Arial"/>
                <w:color w:val="000000" w:themeColor="text1"/>
                <w:sz w:val="22"/>
                <w:szCs w:val="22"/>
                <w:lang w:val="fr-FR"/>
              </w:rPr>
              <w:t>&lt; 100%</w:t>
            </w:r>
          </w:p>
        </w:tc>
      </w:tr>
    </w:tbl>
    <w:p w14:paraId="432D4FF7" w14:textId="1F8E9016" w:rsidR="00185DB0" w:rsidRDefault="00185DB0" w:rsidP="00216441">
      <w:pPr>
        <w:pStyle w:val="Blockquote"/>
        <w:spacing w:before="0" w:after="0" w:line="259" w:lineRule="auto"/>
        <w:ind w:left="0" w:right="0"/>
        <w:jc w:val="both"/>
        <w:rPr>
          <w:rFonts w:ascii="Arial" w:hAnsi="Arial" w:cs="Arial"/>
          <w:sz w:val="22"/>
          <w:szCs w:val="22"/>
          <w:highlight w:val="yellow"/>
          <w:lang w:val="fr-FR"/>
        </w:rPr>
      </w:pPr>
    </w:p>
    <w:p w14:paraId="06F3D34D" w14:textId="77777777" w:rsidR="00185DB0" w:rsidRDefault="00185DB0" w:rsidP="110E4802">
      <w:pPr>
        <w:pStyle w:val="Blockquote"/>
        <w:spacing w:before="0" w:after="0" w:line="259" w:lineRule="auto"/>
        <w:ind w:left="0" w:right="0"/>
        <w:jc w:val="both"/>
        <w:rPr>
          <w:rFonts w:ascii="Arial" w:hAnsi="Arial" w:cs="Arial"/>
          <w:sz w:val="22"/>
          <w:szCs w:val="22"/>
          <w:highlight w:val="yellow"/>
          <w:lang w:val="fr-FR"/>
        </w:rPr>
      </w:pPr>
    </w:p>
    <w:p w14:paraId="61B342DF" w14:textId="14116F98" w:rsidR="00185DB0" w:rsidRPr="00795CB4" w:rsidRDefault="00185DB0" w:rsidP="110E4802">
      <w:pPr>
        <w:pStyle w:val="Blockquote"/>
        <w:spacing w:before="0" w:after="0" w:line="259" w:lineRule="auto"/>
        <w:ind w:left="0" w:right="0"/>
        <w:jc w:val="both"/>
        <w:rPr>
          <w:rFonts w:ascii="Arial" w:hAnsi="Arial" w:cs="Arial"/>
          <w:sz w:val="18"/>
          <w:szCs w:val="18"/>
          <w:lang w:val="fr-FR"/>
        </w:rPr>
      </w:pPr>
      <w:r w:rsidRPr="00795CB4">
        <w:rPr>
          <w:rFonts w:ascii="Arial" w:hAnsi="Arial" w:cs="Arial"/>
          <w:sz w:val="18"/>
          <w:szCs w:val="18"/>
          <w:lang w:val="fr-FR"/>
        </w:rPr>
        <w:t>NB : Les calculs seront basés exclusivement sur la Tranche Ferme.</w:t>
      </w:r>
    </w:p>
    <w:p w14:paraId="28246965" w14:textId="77777777" w:rsidR="00185DB0" w:rsidRPr="00225A2E" w:rsidRDefault="00185DB0" w:rsidP="110E4802">
      <w:pPr>
        <w:pStyle w:val="Blockquote"/>
        <w:spacing w:before="0" w:after="0" w:line="259" w:lineRule="auto"/>
        <w:ind w:left="0" w:right="0"/>
        <w:jc w:val="both"/>
        <w:rPr>
          <w:rFonts w:ascii="Arial" w:hAnsi="Arial" w:cs="Arial"/>
          <w:sz w:val="22"/>
          <w:szCs w:val="22"/>
          <w:highlight w:val="yellow"/>
          <w:lang w:val="fr-FR"/>
        </w:rPr>
      </w:pPr>
    </w:p>
    <w:p w14:paraId="07650FA6" w14:textId="7D07AB80" w:rsidR="00D81EB5" w:rsidRDefault="46DD8580" w:rsidP="110E4802">
      <w:pPr>
        <w:pStyle w:val="Blockquote"/>
        <w:spacing w:before="0" w:after="0" w:line="259" w:lineRule="auto"/>
        <w:ind w:left="0" w:right="0"/>
        <w:jc w:val="both"/>
        <w:rPr>
          <w:rFonts w:ascii="Arial" w:hAnsi="Arial" w:cs="Arial"/>
          <w:sz w:val="22"/>
          <w:szCs w:val="22"/>
          <w:lang w:val="fr-FR"/>
        </w:rPr>
      </w:pPr>
      <w:r w:rsidRPr="110E4802">
        <w:rPr>
          <w:rFonts w:ascii="Arial" w:hAnsi="Arial" w:cs="Arial"/>
          <w:sz w:val="22"/>
          <w:szCs w:val="22"/>
          <w:lang w:val="fr-FR"/>
        </w:rPr>
        <w:t>En cas de groupement ou de recours à des entités tierces, l’analyse pourra porter sur l’ensemble des entités concernées.</w:t>
      </w:r>
    </w:p>
    <w:p w14:paraId="36D1E84B" w14:textId="4229FFEE" w:rsidR="00D81EB5" w:rsidRDefault="00D81EB5" w:rsidP="110E4802">
      <w:pPr>
        <w:pStyle w:val="Blockquote"/>
        <w:spacing w:before="0" w:after="0"/>
        <w:ind w:left="0" w:right="0"/>
        <w:jc w:val="both"/>
        <w:rPr>
          <w:rFonts w:ascii="Arial" w:hAnsi="Arial" w:cs="Arial"/>
          <w:sz w:val="22"/>
          <w:szCs w:val="22"/>
          <w:shd w:val="clear" w:color="auto" w:fill="FFFFFF"/>
          <w:lang w:val="fr-FR"/>
        </w:rPr>
      </w:pPr>
    </w:p>
    <w:p w14:paraId="65849AD6" w14:textId="77777777" w:rsidR="00185DB0" w:rsidRDefault="00185DB0" w:rsidP="110E4802">
      <w:pPr>
        <w:pStyle w:val="Blockquote"/>
        <w:spacing w:before="0" w:after="0"/>
        <w:ind w:left="0" w:right="0"/>
        <w:jc w:val="both"/>
        <w:rPr>
          <w:rFonts w:ascii="Arial" w:hAnsi="Arial" w:cs="Arial"/>
          <w:sz w:val="22"/>
          <w:szCs w:val="22"/>
          <w:shd w:val="clear" w:color="auto" w:fill="FFFFFF"/>
          <w:lang w:val="fr-FR"/>
        </w:rPr>
      </w:pPr>
    </w:p>
    <w:p w14:paraId="2DC9624F" w14:textId="77777777" w:rsidR="00F46602" w:rsidRPr="00514B68" w:rsidRDefault="00F46602" w:rsidP="00D402BF">
      <w:pPr>
        <w:pStyle w:val="Blockquote"/>
        <w:spacing w:before="0" w:after="0"/>
        <w:ind w:left="0" w:right="0"/>
        <w:jc w:val="both"/>
        <w:rPr>
          <w:rFonts w:ascii="Arial" w:hAnsi="Arial" w:cs="Arial"/>
          <w:sz w:val="22"/>
          <w:szCs w:val="22"/>
          <w:lang w:val="fr-FR"/>
        </w:rPr>
      </w:pPr>
    </w:p>
    <w:p w14:paraId="21CD3B1B" w14:textId="77777777" w:rsidR="00F46602" w:rsidRPr="005F2751" w:rsidRDefault="00F46602" w:rsidP="00D402BF">
      <w:pPr>
        <w:pStyle w:val="Blockquote"/>
        <w:numPr>
          <w:ilvl w:val="0"/>
          <w:numId w:val="8"/>
        </w:numPr>
        <w:spacing w:before="0" w:after="0"/>
        <w:ind w:right="0"/>
        <w:jc w:val="both"/>
        <w:rPr>
          <w:rFonts w:ascii="Arial" w:hAnsi="Arial" w:cs="Arial"/>
          <w:sz w:val="22"/>
          <w:szCs w:val="22"/>
          <w:lang w:val="fr-FR"/>
        </w:rPr>
      </w:pPr>
      <w:r w:rsidRPr="005F2751">
        <w:rPr>
          <w:rFonts w:ascii="Arial" w:hAnsi="Arial" w:cs="Arial"/>
          <w:b/>
          <w:sz w:val="22"/>
          <w:szCs w:val="22"/>
          <w:lang w:val="fr-FR"/>
        </w:rPr>
        <w:t>Capacité professionnelle du soumissionnaire</w:t>
      </w:r>
    </w:p>
    <w:p w14:paraId="59613C72" w14:textId="77777777" w:rsidR="00F46602" w:rsidRPr="005F2751" w:rsidRDefault="00F46602" w:rsidP="00D402BF">
      <w:pPr>
        <w:pStyle w:val="Blockquote"/>
        <w:spacing w:before="0" w:after="0"/>
        <w:ind w:left="720" w:right="0"/>
        <w:jc w:val="both"/>
        <w:rPr>
          <w:rFonts w:ascii="Arial" w:hAnsi="Arial" w:cs="Arial"/>
          <w:sz w:val="22"/>
          <w:szCs w:val="22"/>
          <w:lang w:val="fr-FR"/>
        </w:rPr>
      </w:pPr>
    </w:p>
    <w:p w14:paraId="0258BFC1" w14:textId="085A6F29" w:rsidR="00F46602" w:rsidRPr="00514B68" w:rsidRDefault="00D81EB5" w:rsidP="00E1345D">
      <w:pPr>
        <w:pStyle w:val="Blockquote"/>
        <w:spacing w:before="0" w:after="0"/>
        <w:ind w:left="0" w:right="0"/>
        <w:jc w:val="both"/>
        <w:rPr>
          <w:rFonts w:ascii="Arial" w:hAnsi="Arial" w:cs="Arial"/>
          <w:sz w:val="22"/>
          <w:szCs w:val="22"/>
          <w:lang w:val="fr-FR"/>
        </w:rPr>
      </w:pPr>
      <w:r w:rsidRPr="00514B68">
        <w:rPr>
          <w:rFonts w:ascii="Arial" w:hAnsi="Arial" w:cs="Arial"/>
          <w:color w:val="1D1D1D"/>
          <w:sz w:val="22"/>
          <w:szCs w:val="22"/>
          <w:shd w:val="clear" w:color="auto" w:fill="FFFFFF"/>
          <w:lang w:val="fr-FR"/>
        </w:rPr>
        <w:t xml:space="preserve">Expérience d’au moins </w:t>
      </w:r>
      <w:r w:rsidR="00CB395E">
        <w:rPr>
          <w:rFonts w:ascii="Arial" w:hAnsi="Arial" w:cs="Arial"/>
          <w:color w:val="1D1D1D"/>
          <w:sz w:val="22"/>
          <w:szCs w:val="22"/>
          <w:shd w:val="clear" w:color="auto" w:fill="FFFFFF"/>
          <w:lang w:val="fr-FR"/>
        </w:rPr>
        <w:t>dix</w:t>
      </w:r>
      <w:r w:rsidR="00136AB5" w:rsidRPr="00514B68">
        <w:rPr>
          <w:rFonts w:ascii="Arial" w:hAnsi="Arial" w:cs="Arial"/>
          <w:color w:val="1D1D1D"/>
          <w:sz w:val="22"/>
          <w:szCs w:val="22"/>
          <w:shd w:val="clear" w:color="auto" w:fill="FFFFFF"/>
          <w:lang w:val="fr-FR"/>
        </w:rPr>
        <w:t xml:space="preserve"> (</w:t>
      </w:r>
      <w:r w:rsidR="00CB395E">
        <w:rPr>
          <w:rFonts w:ascii="Arial" w:hAnsi="Arial" w:cs="Arial"/>
          <w:color w:val="1D1D1D"/>
          <w:sz w:val="22"/>
          <w:szCs w:val="22"/>
          <w:shd w:val="clear" w:color="auto" w:fill="FFFFFF"/>
          <w:lang w:val="fr-FR"/>
        </w:rPr>
        <w:t>10</w:t>
      </w:r>
      <w:r w:rsidR="00136AB5" w:rsidRPr="00514B68">
        <w:rPr>
          <w:rFonts w:ascii="Arial" w:hAnsi="Arial" w:cs="Arial"/>
          <w:color w:val="1D1D1D"/>
          <w:sz w:val="22"/>
          <w:szCs w:val="22"/>
          <w:shd w:val="clear" w:color="auto" w:fill="FFFFFF"/>
          <w:lang w:val="fr-FR"/>
        </w:rPr>
        <w:t>)</w:t>
      </w:r>
      <w:r w:rsidRPr="00514B68">
        <w:rPr>
          <w:rFonts w:ascii="Arial" w:hAnsi="Arial" w:cs="Arial"/>
          <w:color w:val="1D1D1D"/>
          <w:sz w:val="22"/>
          <w:szCs w:val="22"/>
          <w:shd w:val="clear" w:color="auto" w:fill="FFFFFF"/>
          <w:lang w:val="fr-FR"/>
        </w:rPr>
        <w:t xml:space="preserve"> ans dans le domaine </w:t>
      </w:r>
      <w:r w:rsidR="00A84439">
        <w:rPr>
          <w:rFonts w:ascii="Arial" w:hAnsi="Arial" w:cs="Arial"/>
          <w:color w:val="1D1D1D"/>
          <w:sz w:val="22"/>
          <w:szCs w:val="22"/>
          <w:shd w:val="clear" w:color="auto" w:fill="FFFFFF"/>
          <w:lang w:val="fr-FR"/>
        </w:rPr>
        <w:t>de la production</w:t>
      </w:r>
      <w:r w:rsidR="000B4B2E">
        <w:rPr>
          <w:rFonts w:ascii="Arial" w:hAnsi="Arial" w:cs="Arial"/>
          <w:color w:val="1D1D1D"/>
          <w:sz w:val="22"/>
          <w:szCs w:val="22"/>
          <w:shd w:val="clear" w:color="auto" w:fill="FFFFFF"/>
          <w:lang w:val="fr-FR"/>
        </w:rPr>
        <w:t xml:space="preserve"> de systèmes de </w:t>
      </w:r>
      <w:r w:rsidR="00CB395E">
        <w:rPr>
          <w:rFonts w:ascii="Arial" w:hAnsi="Arial" w:cs="Arial"/>
          <w:color w:val="1D1D1D"/>
          <w:sz w:val="22"/>
          <w:szCs w:val="22"/>
          <w:shd w:val="clear" w:color="auto" w:fill="FFFFFF"/>
          <w:lang w:val="fr-FR"/>
        </w:rPr>
        <w:t>surveillance et de capteurs</w:t>
      </w:r>
      <w:r w:rsidRPr="00514B68">
        <w:rPr>
          <w:rFonts w:ascii="Arial" w:hAnsi="Arial" w:cs="Arial"/>
          <w:color w:val="1D1D1D"/>
          <w:sz w:val="22"/>
          <w:szCs w:val="22"/>
          <w:shd w:val="clear" w:color="auto" w:fill="FFFFFF"/>
          <w:lang w:val="fr-FR"/>
        </w:rPr>
        <w:t>.</w:t>
      </w:r>
    </w:p>
    <w:p w14:paraId="21C0F687" w14:textId="77777777" w:rsidR="00173755" w:rsidRPr="005F2751" w:rsidRDefault="00173755" w:rsidP="00D402BF">
      <w:pPr>
        <w:pStyle w:val="Blockquote"/>
        <w:spacing w:before="0" w:after="0"/>
        <w:ind w:left="0" w:right="0"/>
        <w:jc w:val="both"/>
        <w:rPr>
          <w:rFonts w:ascii="Arial" w:hAnsi="Arial" w:cs="Arial"/>
          <w:sz w:val="22"/>
          <w:szCs w:val="22"/>
          <w:lang w:val="fr-FR"/>
        </w:rPr>
      </w:pPr>
    </w:p>
    <w:p w14:paraId="02BE615B" w14:textId="77777777" w:rsidR="00F46602" w:rsidRPr="005F2751" w:rsidRDefault="00F46602" w:rsidP="00D402BF">
      <w:pPr>
        <w:pStyle w:val="Blockquote"/>
        <w:numPr>
          <w:ilvl w:val="0"/>
          <w:numId w:val="8"/>
        </w:numPr>
        <w:spacing w:before="0" w:after="0"/>
        <w:ind w:right="0"/>
        <w:jc w:val="both"/>
        <w:rPr>
          <w:rFonts w:ascii="Arial" w:hAnsi="Arial" w:cs="Arial"/>
          <w:sz w:val="22"/>
          <w:szCs w:val="22"/>
          <w:lang w:val="fr-FR"/>
        </w:rPr>
      </w:pPr>
      <w:r w:rsidRPr="005F2751">
        <w:rPr>
          <w:rFonts w:ascii="Arial" w:hAnsi="Arial" w:cs="Arial"/>
          <w:b/>
          <w:sz w:val="22"/>
          <w:szCs w:val="22"/>
          <w:lang w:val="fr-FR"/>
        </w:rPr>
        <w:t>Capacité technique du soumissionnaire</w:t>
      </w:r>
    </w:p>
    <w:p w14:paraId="5CA98F0A" w14:textId="77777777" w:rsidR="00F46602" w:rsidRPr="005F2751" w:rsidRDefault="00F46602" w:rsidP="00D402BF">
      <w:pPr>
        <w:pStyle w:val="Blockquote"/>
        <w:spacing w:before="0" w:after="0"/>
        <w:ind w:right="0"/>
        <w:jc w:val="both"/>
        <w:rPr>
          <w:rFonts w:ascii="Arial" w:hAnsi="Arial" w:cs="Arial"/>
          <w:sz w:val="22"/>
          <w:szCs w:val="22"/>
          <w:lang w:val="fr-FR"/>
        </w:rPr>
      </w:pPr>
    </w:p>
    <w:p w14:paraId="6FE14833" w14:textId="0C2451F5" w:rsidR="0048646F" w:rsidRPr="00514B68" w:rsidRDefault="00136AB5" w:rsidP="00904327">
      <w:pPr>
        <w:pStyle w:val="Blockquote"/>
        <w:spacing w:before="0" w:after="0"/>
        <w:ind w:left="0" w:right="0"/>
        <w:jc w:val="both"/>
        <w:rPr>
          <w:rFonts w:ascii="Arial" w:hAnsi="Arial" w:cs="Arial"/>
          <w:color w:val="1D1D1D"/>
          <w:sz w:val="22"/>
          <w:szCs w:val="22"/>
          <w:shd w:val="clear" w:color="auto" w:fill="FFFFFF"/>
          <w:lang w:val="fr-FR"/>
        </w:rPr>
      </w:pPr>
      <w:r w:rsidRPr="00514B68">
        <w:rPr>
          <w:rFonts w:ascii="Arial" w:hAnsi="Arial" w:cs="Arial"/>
          <w:color w:val="1D1D1D"/>
          <w:sz w:val="22"/>
          <w:szCs w:val="22"/>
          <w:shd w:val="clear" w:color="auto" w:fill="FFFFFF"/>
          <w:lang w:val="fr-FR"/>
        </w:rPr>
        <w:t xml:space="preserve">Le soumissionnaire </w:t>
      </w:r>
      <w:r w:rsidR="00514B68">
        <w:rPr>
          <w:rFonts w:ascii="Arial" w:hAnsi="Arial" w:cs="Arial"/>
          <w:color w:val="1D1D1D"/>
          <w:sz w:val="22"/>
          <w:szCs w:val="22"/>
          <w:shd w:val="clear" w:color="auto" w:fill="FFFFFF"/>
          <w:lang w:val="fr-FR"/>
        </w:rPr>
        <w:t xml:space="preserve">a déjà mis en œuvre avec succès </w:t>
      </w:r>
      <w:r w:rsidR="28B804A7">
        <w:rPr>
          <w:rFonts w:ascii="Arial" w:hAnsi="Arial" w:cs="Arial"/>
          <w:color w:val="1D1D1D"/>
          <w:sz w:val="22"/>
          <w:szCs w:val="22"/>
          <w:shd w:val="clear" w:color="auto" w:fill="FFFFFF"/>
          <w:lang w:val="fr-FR"/>
        </w:rPr>
        <w:t>des</w:t>
      </w:r>
      <w:r w:rsidR="00514B68">
        <w:rPr>
          <w:rFonts w:ascii="Arial" w:hAnsi="Arial" w:cs="Arial"/>
          <w:color w:val="1D1D1D"/>
          <w:sz w:val="22"/>
          <w:szCs w:val="22"/>
          <w:shd w:val="clear" w:color="auto" w:fill="FFFFFF"/>
          <w:lang w:val="fr-FR"/>
        </w:rPr>
        <w:t xml:space="preserve"> projet</w:t>
      </w:r>
      <w:r w:rsidR="32B86805">
        <w:rPr>
          <w:rFonts w:ascii="Arial" w:hAnsi="Arial" w:cs="Arial"/>
          <w:color w:val="1D1D1D"/>
          <w:sz w:val="22"/>
          <w:szCs w:val="22"/>
          <w:shd w:val="clear" w:color="auto" w:fill="FFFFFF"/>
          <w:lang w:val="fr-FR"/>
        </w:rPr>
        <w:t>s</w:t>
      </w:r>
      <w:r w:rsidR="00514B68">
        <w:rPr>
          <w:rFonts w:ascii="Arial" w:hAnsi="Arial" w:cs="Arial"/>
          <w:color w:val="1D1D1D"/>
          <w:sz w:val="22"/>
          <w:szCs w:val="22"/>
          <w:shd w:val="clear" w:color="auto" w:fill="FFFFFF"/>
          <w:lang w:val="fr-FR"/>
        </w:rPr>
        <w:t xml:space="preserve"> dans le domaine en rapport avec le présent marché (</w:t>
      </w:r>
      <w:r w:rsidR="00904327" w:rsidRPr="00904327">
        <w:rPr>
          <w:rFonts w:ascii="Arial" w:hAnsi="Arial" w:cs="Arial"/>
          <w:color w:val="1D1D1D"/>
          <w:sz w:val="22"/>
          <w:szCs w:val="22"/>
          <w:shd w:val="clear" w:color="auto" w:fill="FFFFFF"/>
          <w:lang w:val="fr-FR"/>
        </w:rPr>
        <w:t xml:space="preserve">fourniture, livraison, formation et maintenance de garantie de </w:t>
      </w:r>
      <w:r w:rsidR="000B4B2E">
        <w:rPr>
          <w:rFonts w:ascii="Arial" w:hAnsi="Arial" w:cs="Arial"/>
          <w:color w:val="1D1D1D"/>
          <w:sz w:val="22"/>
          <w:szCs w:val="22"/>
          <w:shd w:val="clear" w:color="auto" w:fill="FFFFFF"/>
          <w:lang w:val="fr-FR"/>
        </w:rPr>
        <w:t xml:space="preserve">systèmes de </w:t>
      </w:r>
      <w:r w:rsidR="00CB395E">
        <w:rPr>
          <w:rFonts w:ascii="Arial" w:hAnsi="Arial" w:cs="Arial"/>
          <w:color w:val="1D1D1D"/>
          <w:sz w:val="22"/>
          <w:szCs w:val="22"/>
          <w:shd w:val="clear" w:color="auto" w:fill="FFFFFF"/>
          <w:lang w:val="fr-FR"/>
        </w:rPr>
        <w:t>surveillance de frontières</w:t>
      </w:r>
      <w:r w:rsidR="00904327" w:rsidRPr="00904327">
        <w:rPr>
          <w:rFonts w:ascii="Arial" w:hAnsi="Arial" w:cs="Arial"/>
          <w:color w:val="1D1D1D"/>
          <w:sz w:val="22"/>
          <w:szCs w:val="22"/>
          <w:shd w:val="clear" w:color="auto" w:fill="FFFFFF"/>
          <w:lang w:val="fr-FR"/>
        </w:rPr>
        <w:t>).</w:t>
      </w:r>
      <w:r w:rsidR="73D5DA7C" w:rsidRPr="00904327">
        <w:rPr>
          <w:rFonts w:ascii="Arial" w:hAnsi="Arial" w:cs="Arial"/>
          <w:color w:val="1D1D1D"/>
          <w:sz w:val="22"/>
          <w:szCs w:val="22"/>
          <w:shd w:val="clear" w:color="auto" w:fill="FFFFFF"/>
          <w:lang w:val="fr-FR"/>
        </w:rPr>
        <w:t xml:space="preserve"> </w:t>
      </w:r>
      <w:r w:rsidR="73D5DA7C" w:rsidRPr="004F5489">
        <w:rPr>
          <w:rFonts w:ascii="Arial" w:hAnsi="Arial" w:cs="Arial"/>
          <w:color w:val="1D1D1D"/>
          <w:sz w:val="22"/>
          <w:szCs w:val="22"/>
          <w:shd w:val="clear" w:color="auto" w:fill="FFFFFF"/>
          <w:lang w:val="fr-FR"/>
        </w:rPr>
        <w:t>La prestation</w:t>
      </w:r>
      <w:r w:rsidR="007B7DC8">
        <w:rPr>
          <w:rFonts w:ascii="Arial" w:hAnsi="Arial" w:cs="Arial"/>
          <w:color w:val="1D1D1D"/>
          <w:sz w:val="22"/>
          <w:szCs w:val="22"/>
          <w:shd w:val="clear" w:color="auto" w:fill="FFFFFF"/>
          <w:lang w:val="fr-FR"/>
        </w:rPr>
        <w:t xml:space="preserve"> concernant la tranche ferme</w:t>
      </w:r>
      <w:r w:rsidR="73D5DA7C" w:rsidRPr="004F5489">
        <w:rPr>
          <w:rFonts w:ascii="Arial" w:hAnsi="Arial" w:cs="Arial"/>
          <w:color w:val="1D1D1D"/>
          <w:sz w:val="22"/>
          <w:szCs w:val="22"/>
          <w:shd w:val="clear" w:color="auto" w:fill="FFFFFF"/>
          <w:lang w:val="fr-FR"/>
        </w:rPr>
        <w:t xml:space="preserve"> ne doit pas représenter plus de cinquante (50) pour cent de l’activité</w:t>
      </w:r>
      <w:r w:rsidR="03361627" w:rsidRPr="004F5489">
        <w:rPr>
          <w:rFonts w:ascii="Arial" w:hAnsi="Arial" w:cs="Arial"/>
          <w:color w:val="1D1D1D"/>
          <w:sz w:val="22"/>
          <w:szCs w:val="22"/>
          <w:shd w:val="clear" w:color="auto" w:fill="FFFFFF"/>
          <w:lang w:val="fr-FR"/>
        </w:rPr>
        <w:t xml:space="preserve"> annuelle</w:t>
      </w:r>
      <w:r w:rsidR="3E44BBE8" w:rsidRPr="004F5489">
        <w:rPr>
          <w:rFonts w:ascii="Arial" w:hAnsi="Arial" w:cs="Arial"/>
          <w:color w:val="1D1D1D"/>
          <w:sz w:val="22"/>
          <w:szCs w:val="22"/>
          <w:shd w:val="clear" w:color="auto" w:fill="FFFFFF"/>
          <w:lang w:val="fr-FR"/>
        </w:rPr>
        <w:t xml:space="preserve"> du soumissionnaire</w:t>
      </w:r>
      <w:r w:rsidR="73D5DA7C" w:rsidRPr="004F5489">
        <w:rPr>
          <w:rFonts w:ascii="Arial" w:hAnsi="Arial" w:cs="Arial"/>
          <w:color w:val="1D1D1D"/>
          <w:sz w:val="22"/>
          <w:szCs w:val="22"/>
          <w:shd w:val="clear" w:color="auto" w:fill="FFFFFF"/>
          <w:lang w:val="fr-FR"/>
        </w:rPr>
        <w:t>.</w:t>
      </w:r>
    </w:p>
    <w:p w14:paraId="309BCE01" w14:textId="77777777" w:rsidR="00516F13" w:rsidRPr="005F2751" w:rsidRDefault="00516F13" w:rsidP="00D402BF">
      <w:pPr>
        <w:spacing w:before="0" w:after="0"/>
        <w:jc w:val="both"/>
        <w:rPr>
          <w:rFonts w:ascii="Arial" w:hAnsi="Arial" w:cs="Arial"/>
          <w:sz w:val="22"/>
          <w:szCs w:val="22"/>
          <w:lang w:val="fr-FR"/>
        </w:rPr>
      </w:pPr>
    </w:p>
    <w:p w14:paraId="643AD168" w14:textId="677587AE" w:rsidR="00516F13" w:rsidRPr="005F2751" w:rsidRDefault="00F02343" w:rsidP="00D402BF">
      <w:pPr>
        <w:spacing w:before="0" w:after="0"/>
        <w:jc w:val="both"/>
        <w:rPr>
          <w:rStyle w:val="lev"/>
          <w:rFonts w:ascii="Arial" w:hAnsi="Arial" w:cs="Arial"/>
          <w:sz w:val="22"/>
          <w:szCs w:val="22"/>
          <w:lang w:val="fr-FR"/>
        </w:rPr>
      </w:pPr>
      <w:r>
        <w:rPr>
          <w:rStyle w:val="lev"/>
          <w:rFonts w:ascii="Arial" w:hAnsi="Arial" w:cs="Arial"/>
          <w:sz w:val="22"/>
          <w:szCs w:val="22"/>
          <w:lang w:val="fr-FR"/>
        </w:rPr>
        <w:t>14</w:t>
      </w:r>
      <w:r w:rsidR="00516F13" w:rsidRPr="005F2751">
        <w:rPr>
          <w:rStyle w:val="lev"/>
          <w:rFonts w:ascii="Arial" w:hAnsi="Arial" w:cs="Arial"/>
          <w:sz w:val="22"/>
          <w:szCs w:val="22"/>
          <w:lang w:val="fr-FR"/>
        </w:rPr>
        <w:t xml:space="preserve">. </w:t>
      </w:r>
      <w:r w:rsidR="00516F13" w:rsidRPr="005F2751">
        <w:rPr>
          <w:rStyle w:val="lev"/>
          <w:rFonts w:ascii="Arial" w:hAnsi="Arial" w:cs="Arial"/>
          <w:sz w:val="22"/>
          <w:szCs w:val="22"/>
          <w:lang w:val="fr-FR"/>
        </w:rPr>
        <w:tab/>
        <w:t>Critères d’attribution</w:t>
      </w:r>
    </w:p>
    <w:p w14:paraId="3F8062D7" w14:textId="77777777" w:rsidR="00516F13" w:rsidRPr="005F2751" w:rsidRDefault="00516F13" w:rsidP="00F47730">
      <w:pPr>
        <w:pStyle w:val="Blockquote"/>
        <w:spacing w:before="0" w:after="0"/>
        <w:ind w:left="0" w:right="0"/>
        <w:jc w:val="both"/>
        <w:rPr>
          <w:rFonts w:ascii="Arial" w:hAnsi="Arial" w:cs="Arial"/>
          <w:sz w:val="22"/>
          <w:szCs w:val="22"/>
          <w:lang w:val="fr-FR"/>
        </w:rPr>
      </w:pPr>
    </w:p>
    <w:p w14:paraId="65174EA2" w14:textId="64C88F9F" w:rsidR="000A42F0" w:rsidRPr="007B7DC8" w:rsidRDefault="00C279A6" w:rsidP="000A42F0">
      <w:pPr>
        <w:pStyle w:val="Blockquote"/>
        <w:spacing w:before="0" w:after="0"/>
        <w:ind w:left="0" w:right="0"/>
        <w:jc w:val="both"/>
        <w:rPr>
          <w:rFonts w:ascii="Arial" w:hAnsi="Arial" w:cs="Arial"/>
          <w:sz w:val="22"/>
          <w:szCs w:val="22"/>
          <w:lang w:val="fr-FR"/>
        </w:rPr>
      </w:pPr>
      <w:r w:rsidRPr="007B7DC8">
        <w:rPr>
          <w:rFonts w:ascii="Arial" w:hAnsi="Arial" w:cs="Arial"/>
          <w:sz w:val="22"/>
          <w:szCs w:val="22"/>
          <w:lang w:val="fr-FR"/>
        </w:rPr>
        <w:t>Sous réserve que le soumissionnaire ai</w:t>
      </w:r>
      <w:r w:rsidR="005D4FDA" w:rsidRPr="007B7DC8">
        <w:rPr>
          <w:rFonts w:ascii="Arial" w:hAnsi="Arial" w:cs="Arial"/>
          <w:sz w:val="22"/>
          <w:szCs w:val="22"/>
          <w:lang w:val="fr-FR"/>
        </w:rPr>
        <w:t>t été sélectionné et de la totale conformité de l’offre</w:t>
      </w:r>
      <w:r w:rsidRPr="007B7DC8">
        <w:rPr>
          <w:rFonts w:ascii="Arial" w:hAnsi="Arial" w:cs="Arial"/>
          <w:sz w:val="22"/>
          <w:szCs w:val="22"/>
          <w:lang w:val="fr-FR"/>
        </w:rPr>
        <w:t>, l</w:t>
      </w:r>
      <w:r w:rsidR="00136AB5" w:rsidRPr="007B7DC8">
        <w:rPr>
          <w:rFonts w:ascii="Arial" w:hAnsi="Arial" w:cs="Arial"/>
          <w:sz w:val="22"/>
          <w:szCs w:val="22"/>
          <w:lang w:val="fr-FR"/>
        </w:rPr>
        <w:t>e critère d’attribution sera le p</w:t>
      </w:r>
      <w:r w:rsidR="00516F13" w:rsidRPr="007B7DC8">
        <w:rPr>
          <w:rFonts w:ascii="Arial" w:hAnsi="Arial" w:cs="Arial"/>
          <w:sz w:val="22"/>
          <w:szCs w:val="22"/>
          <w:lang w:val="fr-FR"/>
        </w:rPr>
        <w:t>rix</w:t>
      </w:r>
      <w:r w:rsidR="000A42F0" w:rsidRPr="007B7DC8">
        <w:rPr>
          <w:rFonts w:ascii="Arial" w:hAnsi="Arial" w:cs="Arial"/>
          <w:sz w:val="22"/>
          <w:szCs w:val="22"/>
          <w:lang w:val="fr-FR"/>
        </w:rPr>
        <w:t xml:space="preserve">. </w:t>
      </w:r>
    </w:p>
    <w:p w14:paraId="2E6A613D" w14:textId="77777777" w:rsidR="000A42F0" w:rsidRPr="007B7DC8" w:rsidRDefault="000A42F0" w:rsidP="000A42F0">
      <w:pPr>
        <w:pStyle w:val="Blockquote"/>
        <w:spacing w:before="0" w:after="0"/>
        <w:ind w:left="0" w:right="0"/>
        <w:jc w:val="both"/>
        <w:rPr>
          <w:rFonts w:ascii="Arial" w:hAnsi="Arial" w:cs="Arial"/>
          <w:sz w:val="22"/>
          <w:szCs w:val="22"/>
          <w:lang w:val="fr-FR"/>
        </w:rPr>
      </w:pPr>
    </w:p>
    <w:p w14:paraId="7D5B6463" w14:textId="77777777" w:rsidR="000A42F0" w:rsidRPr="007B7DC8" w:rsidRDefault="000A42F0" w:rsidP="000A42F0">
      <w:pPr>
        <w:pStyle w:val="Blockquote"/>
        <w:spacing w:before="0" w:after="0"/>
        <w:jc w:val="both"/>
        <w:rPr>
          <w:rFonts w:ascii="Arial" w:hAnsi="Arial" w:cs="Arial"/>
          <w:sz w:val="22"/>
          <w:szCs w:val="22"/>
          <w:lang w:val="fr-FR"/>
        </w:rPr>
      </w:pPr>
      <w:r w:rsidRPr="007B7DC8">
        <w:rPr>
          <w:rFonts w:ascii="Arial" w:hAnsi="Arial" w:cs="Arial"/>
          <w:sz w:val="22"/>
          <w:szCs w:val="22"/>
          <w:lang w:val="fr-FR"/>
        </w:rPr>
        <w:t xml:space="preserve">Le marché est attribué sur la base du </w:t>
      </w:r>
      <w:r w:rsidRPr="007B7DC8">
        <w:rPr>
          <w:rFonts w:ascii="Arial" w:hAnsi="Arial" w:cs="Arial"/>
          <w:b/>
          <w:bCs/>
          <w:sz w:val="22"/>
          <w:szCs w:val="22"/>
          <w:lang w:val="fr-FR"/>
        </w:rPr>
        <w:t>prix</w:t>
      </w:r>
      <w:r w:rsidRPr="007B7DC8">
        <w:rPr>
          <w:rFonts w:ascii="Arial" w:hAnsi="Arial" w:cs="Arial"/>
          <w:sz w:val="22"/>
          <w:szCs w:val="22"/>
          <w:lang w:val="fr-FR"/>
        </w:rPr>
        <w:t>, qui constitue le seul et unique critère d’attribution (pondération : 100 %).</w:t>
      </w:r>
    </w:p>
    <w:p w14:paraId="362735C8" w14:textId="77777777" w:rsidR="000A42F0" w:rsidRPr="007B7DC8" w:rsidRDefault="000A42F0" w:rsidP="000A42F0">
      <w:pPr>
        <w:pStyle w:val="Blockquote"/>
        <w:spacing w:before="0" w:after="0"/>
        <w:jc w:val="both"/>
        <w:rPr>
          <w:rFonts w:ascii="Arial" w:hAnsi="Arial" w:cs="Arial"/>
          <w:sz w:val="22"/>
          <w:szCs w:val="22"/>
          <w:lang w:val="fr-FR"/>
        </w:rPr>
      </w:pPr>
      <w:r w:rsidRPr="007B7DC8">
        <w:rPr>
          <w:rFonts w:ascii="Arial" w:hAnsi="Arial" w:cs="Arial"/>
          <w:sz w:val="22"/>
          <w:szCs w:val="22"/>
          <w:lang w:val="fr-FR"/>
        </w:rPr>
        <w:t>La note relative au prix est calculée à partir du montant total de l’offre, décomposé comme suit :</w:t>
      </w:r>
    </w:p>
    <w:p w14:paraId="19471166" w14:textId="017D08B9" w:rsidR="000A42F0" w:rsidRPr="007B7DC8" w:rsidRDefault="000A42F0" w:rsidP="000A42F0">
      <w:pPr>
        <w:pStyle w:val="Blockquote"/>
        <w:numPr>
          <w:ilvl w:val="0"/>
          <w:numId w:val="21"/>
        </w:numPr>
        <w:spacing w:before="0" w:after="0"/>
        <w:jc w:val="both"/>
        <w:rPr>
          <w:rFonts w:ascii="Arial" w:hAnsi="Arial" w:cs="Arial"/>
          <w:sz w:val="22"/>
          <w:szCs w:val="22"/>
          <w:lang w:val="fr-FR"/>
        </w:rPr>
      </w:pPr>
      <w:r w:rsidRPr="007B7DC8">
        <w:rPr>
          <w:rFonts w:ascii="Arial" w:hAnsi="Arial" w:cs="Arial"/>
          <w:b/>
          <w:bCs/>
          <w:sz w:val="22"/>
          <w:szCs w:val="22"/>
          <w:lang w:val="fr-FR"/>
        </w:rPr>
        <w:t>Tranche ferme (TF)</w:t>
      </w:r>
      <w:r w:rsidRPr="007B7DC8">
        <w:rPr>
          <w:rFonts w:ascii="Arial" w:hAnsi="Arial" w:cs="Arial"/>
          <w:sz w:val="22"/>
          <w:szCs w:val="22"/>
          <w:lang w:val="fr-FR"/>
        </w:rPr>
        <w:t xml:space="preserve"> : </w:t>
      </w:r>
      <w:r w:rsidR="00EE2BE2">
        <w:rPr>
          <w:rFonts w:ascii="Arial" w:hAnsi="Arial" w:cs="Arial"/>
          <w:sz w:val="22"/>
          <w:szCs w:val="22"/>
          <w:lang w:val="fr-FR"/>
        </w:rPr>
        <w:t>7</w:t>
      </w:r>
      <w:r w:rsidR="00822EC7">
        <w:rPr>
          <w:rFonts w:ascii="Arial" w:hAnsi="Arial" w:cs="Arial"/>
          <w:sz w:val="22"/>
          <w:szCs w:val="22"/>
          <w:lang w:val="fr-FR"/>
        </w:rPr>
        <w:t>0</w:t>
      </w:r>
      <w:r w:rsidRPr="007B7DC8">
        <w:rPr>
          <w:rFonts w:ascii="Arial" w:hAnsi="Arial" w:cs="Arial"/>
          <w:sz w:val="22"/>
          <w:szCs w:val="22"/>
          <w:lang w:val="fr-FR"/>
        </w:rPr>
        <w:t xml:space="preserve"> %</w:t>
      </w:r>
    </w:p>
    <w:p w14:paraId="5673446E" w14:textId="2416A9A2" w:rsidR="000A42F0" w:rsidRPr="007B7DC8" w:rsidRDefault="000A42F0" w:rsidP="000A42F0">
      <w:pPr>
        <w:pStyle w:val="Blockquote"/>
        <w:numPr>
          <w:ilvl w:val="0"/>
          <w:numId w:val="21"/>
        </w:numPr>
        <w:spacing w:before="0" w:after="0"/>
        <w:jc w:val="both"/>
        <w:rPr>
          <w:rFonts w:ascii="Arial" w:hAnsi="Arial" w:cs="Arial"/>
          <w:sz w:val="22"/>
          <w:szCs w:val="22"/>
          <w:lang w:val="fr-FR"/>
        </w:rPr>
      </w:pPr>
      <w:r w:rsidRPr="007B7DC8">
        <w:rPr>
          <w:rFonts w:ascii="Arial" w:hAnsi="Arial" w:cs="Arial"/>
          <w:b/>
          <w:bCs/>
          <w:sz w:val="22"/>
          <w:szCs w:val="22"/>
          <w:lang w:val="fr-FR"/>
        </w:rPr>
        <w:t>Tranche optionnelle n°1 (TO1)</w:t>
      </w:r>
      <w:r w:rsidRPr="007B7DC8">
        <w:rPr>
          <w:rFonts w:ascii="Arial" w:hAnsi="Arial" w:cs="Arial"/>
          <w:sz w:val="22"/>
          <w:szCs w:val="22"/>
          <w:lang w:val="fr-FR"/>
        </w:rPr>
        <w:t xml:space="preserve"> : 1</w:t>
      </w:r>
      <w:r w:rsidR="00EE2BE2">
        <w:rPr>
          <w:rFonts w:ascii="Arial" w:hAnsi="Arial" w:cs="Arial"/>
          <w:sz w:val="22"/>
          <w:szCs w:val="22"/>
          <w:lang w:val="fr-FR"/>
        </w:rPr>
        <w:t>0</w:t>
      </w:r>
      <w:r w:rsidRPr="007B7DC8">
        <w:rPr>
          <w:rFonts w:ascii="Arial" w:hAnsi="Arial" w:cs="Arial"/>
          <w:sz w:val="22"/>
          <w:szCs w:val="22"/>
          <w:lang w:val="fr-FR"/>
        </w:rPr>
        <w:t xml:space="preserve"> %</w:t>
      </w:r>
    </w:p>
    <w:p w14:paraId="1F1509A7" w14:textId="168D1731" w:rsidR="000A42F0" w:rsidRDefault="000A42F0" w:rsidP="000A42F0">
      <w:pPr>
        <w:pStyle w:val="Blockquote"/>
        <w:numPr>
          <w:ilvl w:val="0"/>
          <w:numId w:val="21"/>
        </w:numPr>
        <w:spacing w:before="0" w:after="0"/>
        <w:jc w:val="both"/>
        <w:rPr>
          <w:rFonts w:ascii="Arial" w:hAnsi="Arial" w:cs="Arial"/>
          <w:sz w:val="22"/>
          <w:szCs w:val="22"/>
          <w:lang w:val="fr-FR"/>
        </w:rPr>
      </w:pPr>
      <w:r w:rsidRPr="007B7DC8">
        <w:rPr>
          <w:rFonts w:ascii="Arial" w:hAnsi="Arial" w:cs="Arial"/>
          <w:b/>
          <w:bCs/>
          <w:sz w:val="22"/>
          <w:szCs w:val="22"/>
          <w:lang w:val="fr-FR"/>
        </w:rPr>
        <w:t>Tranche optionnelle n°2 (TO2)</w:t>
      </w:r>
      <w:r w:rsidRPr="007B7DC8">
        <w:rPr>
          <w:rFonts w:ascii="Arial" w:hAnsi="Arial" w:cs="Arial"/>
          <w:sz w:val="22"/>
          <w:szCs w:val="22"/>
          <w:lang w:val="fr-FR"/>
        </w:rPr>
        <w:t xml:space="preserve"> : </w:t>
      </w:r>
      <w:r w:rsidR="00EE2BE2">
        <w:rPr>
          <w:rFonts w:ascii="Arial" w:hAnsi="Arial" w:cs="Arial"/>
          <w:sz w:val="22"/>
          <w:szCs w:val="22"/>
          <w:lang w:val="fr-FR"/>
        </w:rPr>
        <w:t>10</w:t>
      </w:r>
      <w:r w:rsidRPr="007B7DC8">
        <w:rPr>
          <w:rFonts w:ascii="Arial" w:hAnsi="Arial" w:cs="Arial"/>
          <w:sz w:val="22"/>
          <w:szCs w:val="22"/>
          <w:lang w:val="fr-FR"/>
        </w:rPr>
        <w:t xml:space="preserve"> %</w:t>
      </w:r>
    </w:p>
    <w:p w14:paraId="1B80BFF1" w14:textId="5E840331" w:rsidR="00CB395E" w:rsidRDefault="00CB395E" w:rsidP="000A42F0">
      <w:pPr>
        <w:pStyle w:val="Blockquote"/>
        <w:numPr>
          <w:ilvl w:val="0"/>
          <w:numId w:val="21"/>
        </w:numPr>
        <w:spacing w:before="0" w:after="0"/>
        <w:jc w:val="both"/>
        <w:rPr>
          <w:rFonts w:ascii="Arial" w:hAnsi="Arial" w:cs="Arial"/>
          <w:sz w:val="22"/>
          <w:szCs w:val="22"/>
          <w:lang w:val="fr-FR"/>
        </w:rPr>
      </w:pPr>
      <w:r w:rsidRPr="007B7DC8">
        <w:rPr>
          <w:rFonts w:ascii="Arial" w:hAnsi="Arial" w:cs="Arial"/>
          <w:b/>
          <w:bCs/>
          <w:sz w:val="22"/>
          <w:szCs w:val="22"/>
          <w:lang w:val="fr-FR"/>
        </w:rPr>
        <w:t>Tranche optionnelle n°</w:t>
      </w:r>
      <w:r>
        <w:rPr>
          <w:rFonts w:ascii="Arial" w:hAnsi="Arial" w:cs="Arial"/>
          <w:b/>
          <w:bCs/>
          <w:sz w:val="22"/>
          <w:szCs w:val="22"/>
          <w:lang w:val="fr-FR"/>
        </w:rPr>
        <w:t>3</w:t>
      </w:r>
      <w:r w:rsidRPr="007B7DC8">
        <w:rPr>
          <w:rFonts w:ascii="Arial" w:hAnsi="Arial" w:cs="Arial"/>
          <w:b/>
          <w:bCs/>
          <w:sz w:val="22"/>
          <w:szCs w:val="22"/>
          <w:lang w:val="fr-FR"/>
        </w:rPr>
        <w:t xml:space="preserve"> (TO</w:t>
      </w:r>
      <w:r>
        <w:rPr>
          <w:rFonts w:ascii="Arial" w:hAnsi="Arial" w:cs="Arial"/>
          <w:b/>
          <w:bCs/>
          <w:sz w:val="22"/>
          <w:szCs w:val="22"/>
          <w:lang w:val="fr-FR"/>
        </w:rPr>
        <w:t>3</w:t>
      </w:r>
      <w:r w:rsidRPr="007B7DC8">
        <w:rPr>
          <w:rFonts w:ascii="Arial" w:hAnsi="Arial" w:cs="Arial"/>
          <w:b/>
          <w:bCs/>
          <w:sz w:val="22"/>
          <w:szCs w:val="22"/>
          <w:lang w:val="fr-FR"/>
        </w:rPr>
        <w:t>)</w:t>
      </w:r>
      <w:r w:rsidRPr="007B7DC8">
        <w:rPr>
          <w:rFonts w:ascii="Arial" w:hAnsi="Arial" w:cs="Arial"/>
          <w:sz w:val="22"/>
          <w:szCs w:val="22"/>
          <w:lang w:val="fr-FR"/>
        </w:rPr>
        <w:t xml:space="preserve"> : 5 %</w:t>
      </w:r>
    </w:p>
    <w:p w14:paraId="015DEF12" w14:textId="09A106A8" w:rsidR="00822EC7" w:rsidRPr="007B7DC8" w:rsidRDefault="00822EC7" w:rsidP="00822EC7">
      <w:pPr>
        <w:pStyle w:val="Blockquote"/>
        <w:numPr>
          <w:ilvl w:val="0"/>
          <w:numId w:val="21"/>
        </w:numPr>
        <w:spacing w:before="0" w:after="0"/>
        <w:jc w:val="both"/>
        <w:rPr>
          <w:rFonts w:ascii="Arial" w:hAnsi="Arial" w:cs="Arial"/>
          <w:sz w:val="22"/>
          <w:szCs w:val="22"/>
          <w:lang w:val="fr-FR"/>
        </w:rPr>
      </w:pPr>
      <w:r w:rsidRPr="007B7DC8">
        <w:rPr>
          <w:rFonts w:ascii="Arial" w:hAnsi="Arial" w:cs="Arial"/>
          <w:b/>
          <w:bCs/>
          <w:sz w:val="22"/>
          <w:szCs w:val="22"/>
          <w:lang w:val="fr-FR"/>
        </w:rPr>
        <w:t>Tranche optionnelle n°</w:t>
      </w:r>
      <w:r>
        <w:rPr>
          <w:rFonts w:ascii="Arial" w:hAnsi="Arial" w:cs="Arial"/>
          <w:b/>
          <w:bCs/>
          <w:sz w:val="22"/>
          <w:szCs w:val="22"/>
          <w:lang w:val="fr-FR"/>
        </w:rPr>
        <w:t>4</w:t>
      </w:r>
      <w:r w:rsidRPr="007B7DC8">
        <w:rPr>
          <w:rFonts w:ascii="Arial" w:hAnsi="Arial" w:cs="Arial"/>
          <w:b/>
          <w:bCs/>
          <w:sz w:val="22"/>
          <w:szCs w:val="22"/>
          <w:lang w:val="fr-FR"/>
        </w:rPr>
        <w:t xml:space="preserve"> (TO</w:t>
      </w:r>
      <w:r>
        <w:rPr>
          <w:rFonts w:ascii="Arial" w:hAnsi="Arial" w:cs="Arial"/>
          <w:b/>
          <w:bCs/>
          <w:sz w:val="22"/>
          <w:szCs w:val="22"/>
          <w:lang w:val="fr-FR"/>
        </w:rPr>
        <w:t>4</w:t>
      </w:r>
      <w:r w:rsidRPr="007B7DC8">
        <w:rPr>
          <w:rFonts w:ascii="Arial" w:hAnsi="Arial" w:cs="Arial"/>
          <w:b/>
          <w:bCs/>
          <w:sz w:val="22"/>
          <w:szCs w:val="22"/>
          <w:lang w:val="fr-FR"/>
        </w:rPr>
        <w:t>)</w:t>
      </w:r>
      <w:r w:rsidRPr="007B7DC8">
        <w:rPr>
          <w:rFonts w:ascii="Arial" w:hAnsi="Arial" w:cs="Arial"/>
          <w:sz w:val="22"/>
          <w:szCs w:val="22"/>
          <w:lang w:val="fr-FR"/>
        </w:rPr>
        <w:t xml:space="preserve"> : 5 %</w:t>
      </w:r>
    </w:p>
    <w:p w14:paraId="6258BD2A" w14:textId="77777777" w:rsidR="00822EC7" w:rsidRPr="007B7DC8" w:rsidRDefault="00822EC7" w:rsidP="00822EC7">
      <w:pPr>
        <w:pStyle w:val="Blockquote"/>
        <w:spacing w:before="0" w:after="0"/>
        <w:ind w:left="720"/>
        <w:jc w:val="both"/>
        <w:rPr>
          <w:rFonts w:ascii="Arial" w:hAnsi="Arial" w:cs="Arial"/>
          <w:sz w:val="22"/>
          <w:szCs w:val="22"/>
          <w:lang w:val="fr-FR"/>
        </w:rPr>
      </w:pPr>
    </w:p>
    <w:p w14:paraId="05200F68" w14:textId="77777777" w:rsidR="000A42F0" w:rsidRPr="007B7DC8" w:rsidRDefault="000A42F0" w:rsidP="000A42F0">
      <w:pPr>
        <w:pStyle w:val="Blockquote"/>
        <w:spacing w:before="0" w:after="0"/>
        <w:jc w:val="both"/>
        <w:rPr>
          <w:rFonts w:ascii="Arial" w:hAnsi="Arial" w:cs="Arial"/>
          <w:sz w:val="22"/>
          <w:szCs w:val="22"/>
          <w:lang w:val="fr-FR"/>
        </w:rPr>
      </w:pPr>
      <w:r w:rsidRPr="007B7DC8">
        <w:rPr>
          <w:rFonts w:ascii="Arial" w:hAnsi="Arial" w:cs="Arial"/>
          <w:sz w:val="22"/>
          <w:szCs w:val="22"/>
          <w:lang w:val="fr-FR"/>
        </w:rPr>
        <w:t>Chaque composante est appréciée séparément, puis pondérée selon les coefficients ci-dessus pour établir la note globale « Prix ».</w:t>
      </w:r>
    </w:p>
    <w:p w14:paraId="4B6D5A39" w14:textId="77777777" w:rsidR="000A42F0" w:rsidRPr="007B7DC8" w:rsidRDefault="000A42F0" w:rsidP="000A42F0">
      <w:pPr>
        <w:pStyle w:val="Blockquote"/>
        <w:spacing w:before="0" w:after="0"/>
        <w:ind w:left="0" w:right="0"/>
        <w:jc w:val="both"/>
        <w:rPr>
          <w:rFonts w:ascii="Arial" w:hAnsi="Arial" w:cs="Arial"/>
          <w:sz w:val="22"/>
          <w:szCs w:val="22"/>
          <w:lang w:val="fr-FR"/>
        </w:rPr>
      </w:pPr>
    </w:p>
    <w:p w14:paraId="2E2B2DFE" w14:textId="6E488CAA" w:rsidR="000A42F0" w:rsidRPr="007B7DC8" w:rsidRDefault="000A42F0" w:rsidP="000A42F0">
      <w:pPr>
        <w:pStyle w:val="Blockquote"/>
        <w:spacing w:before="0" w:after="0"/>
        <w:ind w:left="0" w:right="0"/>
        <w:jc w:val="both"/>
        <w:rPr>
          <w:rFonts w:ascii="Arial" w:hAnsi="Arial" w:cs="Arial"/>
          <w:sz w:val="22"/>
          <w:szCs w:val="22"/>
          <w:lang w:val="fr-FR"/>
        </w:rPr>
      </w:pPr>
      <w:r w:rsidRPr="007B7DC8">
        <w:rPr>
          <w:rFonts w:ascii="Arial" w:hAnsi="Arial" w:cs="Arial"/>
          <w:sz w:val="22"/>
          <w:szCs w:val="22"/>
          <w:lang w:val="fr-FR"/>
        </w:rPr>
        <w:t xml:space="preserve">Soit : </w:t>
      </w:r>
    </w:p>
    <w:p w14:paraId="47040E16" w14:textId="77777777" w:rsidR="000A42F0" w:rsidRPr="000A42F0" w:rsidRDefault="000A42F0" w:rsidP="000A42F0">
      <w:pPr>
        <w:pStyle w:val="Blockquote"/>
        <w:spacing w:before="0" w:after="0"/>
        <w:ind w:left="0" w:right="0"/>
        <w:jc w:val="both"/>
        <w:rPr>
          <w:rFonts w:ascii="Arial" w:hAnsi="Arial" w:cs="Arial"/>
          <w:sz w:val="22"/>
          <w:szCs w:val="22"/>
          <w:highlight w:val="yellow"/>
          <w:lang w:val="fr-FR"/>
        </w:rPr>
      </w:pPr>
    </w:p>
    <w:p w14:paraId="046F718A" w14:textId="77777777" w:rsidR="000A42F0" w:rsidRPr="00795CB4" w:rsidRDefault="00775E6C" w:rsidP="000A42F0">
      <w:pPr>
        <w:widowControl/>
        <w:numPr>
          <w:ilvl w:val="0"/>
          <w:numId w:val="22"/>
        </w:numPr>
        <w:suppressAutoHyphens w:val="0"/>
        <w:spacing w:beforeAutospacing="1" w:afterAutospacing="1"/>
        <w:rPr>
          <w:rFonts w:ascii="Arial" w:hAnsi="Arial" w:cs="Arial"/>
          <w:szCs w:val="24"/>
          <w:lang w:val="fr-FR" w:eastAsia="fr-FR"/>
        </w:rPr>
      </w:pPr>
      <m:oMath>
        <m:sSub>
          <m:sSubPr>
            <m:ctrlPr>
              <w:rPr>
                <w:rFonts w:ascii="Cambria Math" w:hAnsi="Cambria Math" w:cs="Arial"/>
                <w:szCs w:val="24"/>
                <w:lang w:val="fr-FR" w:eastAsia="fr-FR"/>
              </w:rPr>
            </m:ctrlPr>
          </m:sSubPr>
          <m:e>
            <m:r>
              <w:rPr>
                <w:rFonts w:ascii="Cambria Math" w:hAnsi="Cambria Math" w:cs="Arial"/>
                <w:szCs w:val="24"/>
                <w:lang w:val="fr-FR" w:eastAsia="fr-FR"/>
              </w:rPr>
              <m:t>P</m:t>
            </m:r>
          </m:e>
          <m:sub>
            <m:r>
              <w:rPr>
                <w:rFonts w:ascii="Cambria Math" w:hAnsi="Cambria Math" w:cs="Arial"/>
                <w:szCs w:val="24"/>
                <w:lang w:val="fr-FR" w:eastAsia="fr-FR"/>
              </w:rPr>
              <m:t>TF,i</m:t>
            </m:r>
          </m:sub>
        </m:sSub>
      </m:oMath>
      <w:r w:rsidR="000A42F0" w:rsidRPr="00795CB4">
        <w:rPr>
          <w:rFonts w:ascii="Arial" w:hAnsi="Arial" w:cs="Arial"/>
          <w:szCs w:val="24"/>
          <w:lang w:val="fr-FR" w:eastAsia="fr-FR"/>
        </w:rPr>
        <w:t>= montant de la tranche ferme de l’offre i</w:t>
      </w:r>
    </w:p>
    <w:p w14:paraId="42636BC3" w14:textId="77777777" w:rsidR="000A42F0" w:rsidRPr="00795CB4" w:rsidRDefault="00775E6C" w:rsidP="000A42F0">
      <w:pPr>
        <w:widowControl/>
        <w:numPr>
          <w:ilvl w:val="0"/>
          <w:numId w:val="22"/>
        </w:numPr>
        <w:suppressAutoHyphens w:val="0"/>
        <w:spacing w:beforeAutospacing="1" w:afterAutospacing="1"/>
        <w:rPr>
          <w:rFonts w:ascii="Arial" w:hAnsi="Arial" w:cs="Arial"/>
          <w:szCs w:val="24"/>
          <w:lang w:val="fr-FR" w:eastAsia="fr-FR"/>
        </w:rPr>
      </w:pPr>
      <m:oMath>
        <m:sSub>
          <m:sSubPr>
            <m:ctrlPr>
              <w:rPr>
                <w:rFonts w:ascii="Cambria Math" w:hAnsi="Cambria Math" w:cs="Arial"/>
                <w:szCs w:val="24"/>
                <w:lang w:val="fr-FR" w:eastAsia="fr-FR"/>
              </w:rPr>
            </m:ctrlPr>
          </m:sSubPr>
          <m:e>
            <m:r>
              <w:rPr>
                <w:rFonts w:ascii="Cambria Math" w:hAnsi="Cambria Math" w:cs="Arial"/>
                <w:szCs w:val="24"/>
                <w:lang w:val="fr-FR" w:eastAsia="fr-FR"/>
              </w:rPr>
              <m:t>P</m:t>
            </m:r>
          </m:e>
          <m:sub>
            <m:r>
              <w:rPr>
                <w:rFonts w:ascii="Cambria Math" w:hAnsi="Cambria Math" w:cs="Arial"/>
                <w:szCs w:val="24"/>
                <w:lang w:val="fr-FR" w:eastAsia="fr-FR"/>
              </w:rPr>
              <m:t>TO1,i</m:t>
            </m:r>
          </m:sub>
        </m:sSub>
      </m:oMath>
      <w:r w:rsidR="000A42F0" w:rsidRPr="00795CB4">
        <w:rPr>
          <w:rFonts w:ascii="Arial" w:hAnsi="Arial" w:cs="Arial"/>
          <w:szCs w:val="24"/>
          <w:lang w:val="fr-FR" w:eastAsia="fr-FR"/>
        </w:rPr>
        <w:t>= montant de la tranche optionnelle n°1 de l’offre i</w:t>
      </w:r>
    </w:p>
    <w:p w14:paraId="7B29ED41" w14:textId="77777777" w:rsidR="000A42F0" w:rsidRDefault="00775E6C" w:rsidP="000A42F0">
      <w:pPr>
        <w:widowControl/>
        <w:numPr>
          <w:ilvl w:val="0"/>
          <w:numId w:val="22"/>
        </w:numPr>
        <w:suppressAutoHyphens w:val="0"/>
        <w:spacing w:beforeAutospacing="1" w:afterAutospacing="1"/>
        <w:rPr>
          <w:rFonts w:ascii="Arial" w:hAnsi="Arial" w:cs="Arial"/>
          <w:szCs w:val="24"/>
          <w:lang w:val="fr-FR" w:eastAsia="fr-FR"/>
        </w:rPr>
      </w:pPr>
      <m:oMath>
        <m:sSub>
          <m:sSubPr>
            <m:ctrlPr>
              <w:rPr>
                <w:rFonts w:ascii="Cambria Math" w:hAnsi="Cambria Math" w:cs="Arial"/>
                <w:szCs w:val="24"/>
                <w:lang w:val="fr-FR" w:eastAsia="fr-FR"/>
              </w:rPr>
            </m:ctrlPr>
          </m:sSubPr>
          <m:e>
            <m:r>
              <w:rPr>
                <w:rFonts w:ascii="Cambria Math" w:hAnsi="Cambria Math" w:cs="Arial"/>
                <w:szCs w:val="24"/>
                <w:lang w:val="fr-FR" w:eastAsia="fr-FR"/>
              </w:rPr>
              <m:t>P</m:t>
            </m:r>
          </m:e>
          <m:sub>
            <m:r>
              <w:rPr>
                <w:rFonts w:ascii="Cambria Math" w:hAnsi="Cambria Math" w:cs="Arial"/>
                <w:szCs w:val="24"/>
                <w:lang w:val="fr-FR" w:eastAsia="fr-FR"/>
              </w:rPr>
              <m:t>TO2,i</m:t>
            </m:r>
          </m:sub>
        </m:sSub>
      </m:oMath>
      <w:r w:rsidR="000A42F0" w:rsidRPr="00795CB4">
        <w:rPr>
          <w:rFonts w:ascii="Arial" w:hAnsi="Arial" w:cs="Arial"/>
          <w:szCs w:val="24"/>
          <w:lang w:val="fr-FR" w:eastAsia="fr-FR"/>
        </w:rPr>
        <w:t>= montant de la tranche optionnelle n°2 de l’offre i</w:t>
      </w:r>
    </w:p>
    <w:p w14:paraId="142E69DE" w14:textId="5FBC713A" w:rsidR="00EE2BE2" w:rsidRDefault="00775E6C" w:rsidP="00EE2BE2">
      <w:pPr>
        <w:widowControl/>
        <w:numPr>
          <w:ilvl w:val="0"/>
          <w:numId w:val="22"/>
        </w:numPr>
        <w:suppressAutoHyphens w:val="0"/>
        <w:spacing w:beforeAutospacing="1" w:afterAutospacing="1"/>
        <w:rPr>
          <w:rFonts w:ascii="Arial" w:hAnsi="Arial" w:cs="Arial"/>
          <w:szCs w:val="24"/>
          <w:lang w:val="fr-FR" w:eastAsia="fr-FR"/>
        </w:rPr>
      </w:pPr>
      <m:oMath>
        <m:sSub>
          <m:sSubPr>
            <m:ctrlPr>
              <w:rPr>
                <w:rFonts w:ascii="Cambria Math" w:hAnsi="Cambria Math" w:cs="Arial"/>
                <w:szCs w:val="24"/>
                <w:lang w:val="fr-FR" w:eastAsia="fr-FR"/>
              </w:rPr>
            </m:ctrlPr>
          </m:sSubPr>
          <m:e>
            <m:r>
              <w:rPr>
                <w:rFonts w:ascii="Cambria Math" w:hAnsi="Cambria Math" w:cs="Arial"/>
                <w:szCs w:val="24"/>
                <w:lang w:val="fr-FR" w:eastAsia="fr-FR"/>
              </w:rPr>
              <m:t>P</m:t>
            </m:r>
          </m:e>
          <m:sub>
            <m:r>
              <w:rPr>
                <w:rFonts w:ascii="Cambria Math" w:hAnsi="Cambria Math" w:cs="Arial"/>
                <w:szCs w:val="24"/>
                <w:lang w:val="fr-FR" w:eastAsia="fr-FR"/>
              </w:rPr>
              <m:t>TO3,i</m:t>
            </m:r>
          </m:sub>
        </m:sSub>
      </m:oMath>
      <w:r w:rsidR="00EE2BE2" w:rsidRPr="00795CB4">
        <w:rPr>
          <w:rFonts w:ascii="Arial" w:hAnsi="Arial" w:cs="Arial"/>
          <w:szCs w:val="24"/>
          <w:lang w:val="fr-FR" w:eastAsia="fr-FR"/>
        </w:rPr>
        <w:t>= montant de la tranche optionnelle n°</w:t>
      </w:r>
      <w:r w:rsidR="00EE2BE2">
        <w:rPr>
          <w:rFonts w:ascii="Arial" w:hAnsi="Arial" w:cs="Arial"/>
          <w:szCs w:val="24"/>
          <w:lang w:val="fr-FR" w:eastAsia="fr-FR"/>
        </w:rPr>
        <w:t>3</w:t>
      </w:r>
      <w:r w:rsidR="00EE2BE2" w:rsidRPr="00795CB4">
        <w:rPr>
          <w:rFonts w:ascii="Arial" w:hAnsi="Arial" w:cs="Arial"/>
          <w:szCs w:val="24"/>
          <w:lang w:val="fr-FR" w:eastAsia="fr-FR"/>
        </w:rPr>
        <w:t xml:space="preserve"> de l’offre i</w:t>
      </w:r>
    </w:p>
    <w:p w14:paraId="69EC0683" w14:textId="79F094DF" w:rsidR="00822EC7" w:rsidRPr="00822EC7" w:rsidRDefault="00775E6C" w:rsidP="00822EC7">
      <w:pPr>
        <w:widowControl/>
        <w:numPr>
          <w:ilvl w:val="0"/>
          <w:numId w:val="22"/>
        </w:numPr>
        <w:suppressAutoHyphens w:val="0"/>
        <w:spacing w:beforeAutospacing="1" w:afterAutospacing="1"/>
        <w:rPr>
          <w:rFonts w:ascii="Arial" w:hAnsi="Arial" w:cs="Arial"/>
          <w:szCs w:val="24"/>
          <w:lang w:val="fr-FR" w:eastAsia="fr-FR"/>
        </w:rPr>
      </w:pPr>
      <m:oMath>
        <m:sSub>
          <m:sSubPr>
            <m:ctrlPr>
              <w:rPr>
                <w:rFonts w:ascii="Cambria Math" w:hAnsi="Cambria Math" w:cs="Arial"/>
                <w:szCs w:val="24"/>
                <w:lang w:val="fr-FR" w:eastAsia="fr-FR"/>
              </w:rPr>
            </m:ctrlPr>
          </m:sSubPr>
          <m:e>
            <m:r>
              <w:rPr>
                <w:rFonts w:ascii="Cambria Math" w:hAnsi="Cambria Math" w:cs="Arial"/>
                <w:szCs w:val="24"/>
                <w:lang w:val="fr-FR" w:eastAsia="fr-FR"/>
              </w:rPr>
              <m:t>P</m:t>
            </m:r>
          </m:e>
          <m:sub>
            <m:r>
              <w:rPr>
                <w:rFonts w:ascii="Cambria Math" w:hAnsi="Cambria Math" w:cs="Arial"/>
                <w:szCs w:val="24"/>
                <w:lang w:val="fr-FR" w:eastAsia="fr-FR"/>
              </w:rPr>
              <m:t>TO4,i</m:t>
            </m:r>
          </m:sub>
        </m:sSub>
      </m:oMath>
      <w:r w:rsidR="00822EC7" w:rsidRPr="00795CB4">
        <w:rPr>
          <w:rFonts w:ascii="Arial" w:hAnsi="Arial" w:cs="Arial"/>
          <w:szCs w:val="24"/>
          <w:lang w:val="fr-FR" w:eastAsia="fr-FR"/>
        </w:rPr>
        <w:t>= montant de la tranche optionnelle n°</w:t>
      </w:r>
      <w:r w:rsidR="00822EC7">
        <w:rPr>
          <w:rFonts w:ascii="Arial" w:hAnsi="Arial" w:cs="Arial"/>
          <w:szCs w:val="24"/>
          <w:lang w:val="fr-FR" w:eastAsia="fr-FR"/>
        </w:rPr>
        <w:t>4</w:t>
      </w:r>
      <w:r w:rsidR="00822EC7" w:rsidRPr="00795CB4">
        <w:rPr>
          <w:rFonts w:ascii="Arial" w:hAnsi="Arial" w:cs="Arial"/>
          <w:szCs w:val="24"/>
          <w:lang w:val="fr-FR" w:eastAsia="fr-FR"/>
        </w:rPr>
        <w:t xml:space="preserve"> de l’offre i</w:t>
      </w:r>
    </w:p>
    <w:p w14:paraId="127FD984" w14:textId="77777777" w:rsidR="000A42F0" w:rsidRDefault="000A42F0" w:rsidP="000A42F0">
      <w:pPr>
        <w:widowControl/>
        <w:suppressAutoHyphens w:val="0"/>
        <w:spacing w:beforeAutospacing="1" w:afterAutospacing="1"/>
        <w:rPr>
          <w:rFonts w:ascii="Arial" w:hAnsi="Arial" w:cs="Arial"/>
          <w:szCs w:val="24"/>
          <w:lang w:val="fr-FR" w:eastAsia="fr-FR"/>
        </w:rPr>
      </w:pPr>
      <w:r w:rsidRPr="00795CB4">
        <w:rPr>
          <w:rFonts w:ascii="Arial" w:hAnsi="Arial" w:cs="Arial"/>
          <w:szCs w:val="24"/>
          <w:lang w:val="fr-FR" w:eastAsia="fr-FR"/>
        </w:rPr>
        <w:t>La note prix de l’offre i est calculée selon la formule suivante :</w:t>
      </w:r>
    </w:p>
    <w:p w14:paraId="49718476" w14:textId="77777777" w:rsidR="00216441" w:rsidRPr="00795CB4" w:rsidRDefault="00216441" w:rsidP="000A42F0">
      <w:pPr>
        <w:widowControl/>
        <w:suppressAutoHyphens w:val="0"/>
        <w:spacing w:beforeAutospacing="1" w:afterAutospacing="1"/>
        <w:rPr>
          <w:rFonts w:ascii="Arial" w:hAnsi="Arial" w:cs="Arial"/>
          <w:szCs w:val="24"/>
          <w:lang w:val="fr-FR" w:eastAsia="fr-FR"/>
        </w:rPr>
      </w:pPr>
    </w:p>
    <w:p w14:paraId="4DC85D04" w14:textId="507D922B" w:rsidR="000A42F0" w:rsidRPr="00795CB4" w:rsidRDefault="000A42F0" w:rsidP="000A42F0">
      <w:pPr>
        <w:widowControl/>
        <w:suppressAutoHyphens w:val="0"/>
        <w:spacing w:before="0" w:after="0"/>
        <w:rPr>
          <w:rFonts w:ascii="Arial" w:hAnsi="Arial" w:cs="Arial"/>
          <w:szCs w:val="24"/>
          <w:lang w:val="fr-FR" w:eastAsia="fr-FR"/>
        </w:rPr>
      </w:pPr>
      <m:oMathPara>
        <m:oMath>
          <m:r>
            <w:rPr>
              <w:rFonts w:ascii="Cambria Math" w:hAnsi="Cambria Math" w:cs="Arial"/>
              <w:sz w:val="22"/>
              <w:szCs w:val="22"/>
              <w:lang w:val="fr-FR" w:eastAsia="fr-FR"/>
            </w:rPr>
            <m:t>Not</m:t>
          </m:r>
          <m:sSub>
            <m:sSubPr>
              <m:ctrlPr>
                <w:rPr>
                  <w:rFonts w:ascii="Cambria Math" w:hAnsi="Cambria Math" w:cs="Arial"/>
                  <w:sz w:val="22"/>
                  <w:szCs w:val="22"/>
                  <w:lang w:val="fr-FR" w:eastAsia="fr-FR"/>
                </w:rPr>
              </m:ctrlPr>
            </m:sSubPr>
            <m:e>
              <m:r>
                <w:rPr>
                  <w:rFonts w:ascii="Cambria Math" w:hAnsi="Cambria Math" w:cs="Arial"/>
                  <w:sz w:val="22"/>
                  <w:szCs w:val="22"/>
                  <w:lang w:val="fr-FR" w:eastAsia="fr-FR"/>
                </w:rPr>
                <m:t>e</m:t>
              </m:r>
            </m:e>
            <m:sub>
              <m:r>
                <w:rPr>
                  <w:rFonts w:ascii="Cambria Math" w:hAnsi="Cambria Math" w:cs="Arial"/>
                  <w:sz w:val="22"/>
                  <w:szCs w:val="22"/>
                  <w:lang w:val="fr-FR" w:eastAsia="fr-FR"/>
                </w:rPr>
                <m:t>i</m:t>
              </m:r>
            </m:sub>
          </m:sSub>
          <m:r>
            <w:rPr>
              <w:rFonts w:ascii="Cambria Math" w:hAnsi="Cambria Math" w:cs="Arial"/>
              <w:sz w:val="22"/>
              <w:szCs w:val="22"/>
              <w:lang w:val="fr-FR" w:eastAsia="fr-FR"/>
            </w:rPr>
            <m:t>=</m:t>
          </m:r>
          <m:r>
            <m:rPr>
              <m:sty m:val="p"/>
            </m:rPr>
            <w:rPr>
              <w:rFonts w:ascii="Cambria Math" w:hAnsi="Cambria Math" w:cs="Arial"/>
              <w:sz w:val="22"/>
              <w:szCs w:val="22"/>
              <w:lang w:val="fr-FR" w:eastAsia="fr-FR"/>
            </w:rPr>
            <m:t>0,70</m:t>
          </m:r>
          <m:r>
            <w:rPr>
              <w:rFonts w:ascii="Cambria Math" w:hAnsi="Cambria Math" w:cs="Arial"/>
              <w:sz w:val="22"/>
              <w:szCs w:val="22"/>
              <w:lang w:val="fr-FR" w:eastAsia="fr-FR"/>
            </w:rPr>
            <m:t>×</m:t>
          </m:r>
          <m:f>
            <m:fPr>
              <m:ctrlPr>
                <w:rPr>
                  <w:rFonts w:ascii="Cambria Math" w:hAnsi="Cambria Math" w:cs="Arial"/>
                  <w:sz w:val="22"/>
                  <w:szCs w:val="22"/>
                  <w:lang w:val="fr-FR" w:eastAsia="fr-FR"/>
                </w:rPr>
              </m:ctrlPr>
            </m:fPr>
            <m:num>
              <m:sSub>
                <m:sSubPr>
                  <m:ctrlPr>
                    <w:rPr>
                      <w:rFonts w:ascii="Cambria Math" w:hAnsi="Cambria Math" w:cs="Arial"/>
                      <w:sz w:val="22"/>
                      <w:szCs w:val="22"/>
                      <w:lang w:val="fr-FR" w:eastAsia="fr-FR"/>
                    </w:rPr>
                  </m:ctrlPr>
                </m:sSubPr>
                <m:e>
                  <m:r>
                    <w:rPr>
                      <w:rFonts w:ascii="Cambria Math" w:hAnsi="Cambria Math" w:cs="Arial"/>
                      <w:sz w:val="22"/>
                      <w:szCs w:val="22"/>
                      <w:lang w:val="fr-FR" w:eastAsia="fr-FR"/>
                    </w:rPr>
                    <m:t>P</m:t>
                  </m:r>
                </m:e>
                <m:sub>
                  <m:r>
                    <w:rPr>
                      <w:rFonts w:ascii="Cambria Math" w:hAnsi="Cambria Math" w:cs="Arial"/>
                      <w:sz w:val="22"/>
                      <w:szCs w:val="22"/>
                      <w:lang w:val="fr-FR" w:eastAsia="fr-FR"/>
                    </w:rPr>
                    <m:t>TF,min</m:t>
                  </m:r>
                </m:sub>
              </m:sSub>
            </m:num>
            <m:den>
              <m:sSub>
                <m:sSubPr>
                  <m:ctrlPr>
                    <w:rPr>
                      <w:rFonts w:ascii="Cambria Math" w:hAnsi="Cambria Math" w:cs="Arial"/>
                      <w:sz w:val="22"/>
                      <w:szCs w:val="22"/>
                      <w:lang w:val="fr-FR" w:eastAsia="fr-FR"/>
                    </w:rPr>
                  </m:ctrlPr>
                </m:sSubPr>
                <m:e>
                  <m:r>
                    <w:rPr>
                      <w:rFonts w:ascii="Cambria Math" w:hAnsi="Cambria Math" w:cs="Arial"/>
                      <w:sz w:val="22"/>
                      <w:szCs w:val="22"/>
                      <w:lang w:val="fr-FR" w:eastAsia="fr-FR"/>
                    </w:rPr>
                    <m:t>P</m:t>
                  </m:r>
                </m:e>
                <m:sub>
                  <m:r>
                    <w:rPr>
                      <w:rFonts w:ascii="Cambria Math" w:hAnsi="Cambria Math" w:cs="Arial"/>
                      <w:sz w:val="22"/>
                      <w:szCs w:val="22"/>
                      <w:lang w:val="fr-FR" w:eastAsia="fr-FR"/>
                    </w:rPr>
                    <m:t>TF,i</m:t>
                  </m:r>
                </m:sub>
              </m:sSub>
            </m:den>
          </m:f>
          <m:r>
            <w:rPr>
              <w:rFonts w:ascii="Cambria Math" w:hAnsi="Cambria Math" w:cs="Arial"/>
              <w:sz w:val="22"/>
              <w:szCs w:val="22"/>
              <w:lang w:val="fr-FR" w:eastAsia="fr-FR"/>
            </w:rPr>
            <m:t>+</m:t>
          </m:r>
          <m:r>
            <m:rPr>
              <m:sty m:val="p"/>
            </m:rPr>
            <w:rPr>
              <w:rFonts w:ascii="Cambria Math" w:hAnsi="Cambria Math" w:cs="Arial"/>
              <w:sz w:val="22"/>
              <w:szCs w:val="22"/>
              <w:lang w:val="fr-FR" w:eastAsia="fr-FR"/>
            </w:rPr>
            <m:t>0,10</m:t>
          </m:r>
          <m:r>
            <w:rPr>
              <w:rFonts w:ascii="Cambria Math" w:hAnsi="Cambria Math" w:cs="Arial"/>
              <w:sz w:val="22"/>
              <w:szCs w:val="22"/>
              <w:lang w:val="fr-FR" w:eastAsia="fr-FR"/>
            </w:rPr>
            <m:t>×</m:t>
          </m:r>
          <m:f>
            <m:fPr>
              <m:ctrlPr>
                <w:rPr>
                  <w:rFonts w:ascii="Cambria Math" w:hAnsi="Cambria Math" w:cs="Arial"/>
                  <w:sz w:val="22"/>
                  <w:szCs w:val="22"/>
                  <w:lang w:val="fr-FR" w:eastAsia="fr-FR"/>
                </w:rPr>
              </m:ctrlPr>
            </m:fPr>
            <m:num>
              <m:sSub>
                <m:sSubPr>
                  <m:ctrlPr>
                    <w:rPr>
                      <w:rFonts w:ascii="Cambria Math" w:hAnsi="Cambria Math" w:cs="Arial"/>
                      <w:sz w:val="22"/>
                      <w:szCs w:val="22"/>
                      <w:lang w:val="fr-FR" w:eastAsia="fr-FR"/>
                    </w:rPr>
                  </m:ctrlPr>
                </m:sSubPr>
                <m:e>
                  <m:r>
                    <w:rPr>
                      <w:rFonts w:ascii="Cambria Math" w:hAnsi="Cambria Math" w:cs="Arial"/>
                      <w:sz w:val="22"/>
                      <w:szCs w:val="22"/>
                      <w:lang w:val="fr-FR" w:eastAsia="fr-FR"/>
                    </w:rPr>
                    <m:t>P</m:t>
                  </m:r>
                </m:e>
                <m:sub>
                  <m:r>
                    <w:rPr>
                      <w:rFonts w:ascii="Cambria Math" w:hAnsi="Cambria Math" w:cs="Arial"/>
                      <w:sz w:val="22"/>
                      <w:szCs w:val="22"/>
                      <w:lang w:val="fr-FR" w:eastAsia="fr-FR"/>
                    </w:rPr>
                    <m:t>TO1,min</m:t>
                  </m:r>
                </m:sub>
              </m:sSub>
            </m:num>
            <m:den>
              <m:sSub>
                <m:sSubPr>
                  <m:ctrlPr>
                    <w:rPr>
                      <w:rFonts w:ascii="Cambria Math" w:hAnsi="Cambria Math" w:cs="Arial"/>
                      <w:sz w:val="22"/>
                      <w:szCs w:val="22"/>
                      <w:lang w:val="fr-FR" w:eastAsia="fr-FR"/>
                    </w:rPr>
                  </m:ctrlPr>
                </m:sSubPr>
                <m:e>
                  <m:r>
                    <w:rPr>
                      <w:rFonts w:ascii="Cambria Math" w:hAnsi="Cambria Math" w:cs="Arial"/>
                      <w:sz w:val="22"/>
                      <w:szCs w:val="22"/>
                      <w:lang w:val="fr-FR" w:eastAsia="fr-FR"/>
                    </w:rPr>
                    <m:t>P</m:t>
                  </m:r>
                </m:e>
                <m:sub>
                  <m:r>
                    <w:rPr>
                      <w:rFonts w:ascii="Cambria Math" w:hAnsi="Cambria Math" w:cs="Arial"/>
                      <w:sz w:val="22"/>
                      <w:szCs w:val="22"/>
                      <w:lang w:val="fr-FR" w:eastAsia="fr-FR"/>
                    </w:rPr>
                    <m:t>TO1,i</m:t>
                  </m:r>
                </m:sub>
              </m:sSub>
            </m:den>
          </m:f>
          <m:r>
            <w:rPr>
              <w:rFonts w:ascii="Cambria Math" w:hAnsi="Cambria Math" w:cs="Arial"/>
              <w:sz w:val="22"/>
              <w:szCs w:val="22"/>
              <w:lang w:val="fr-FR" w:eastAsia="fr-FR"/>
            </w:rPr>
            <m:t>+</m:t>
          </m:r>
          <m:r>
            <m:rPr>
              <m:sty m:val="p"/>
            </m:rPr>
            <w:rPr>
              <w:rFonts w:ascii="Cambria Math" w:hAnsi="Cambria Math" w:cs="Arial"/>
              <w:sz w:val="22"/>
              <w:szCs w:val="22"/>
              <w:lang w:val="fr-FR" w:eastAsia="fr-FR"/>
            </w:rPr>
            <m:t>0,10</m:t>
          </m:r>
          <m:r>
            <w:rPr>
              <w:rFonts w:ascii="Cambria Math" w:hAnsi="Cambria Math" w:cs="Arial"/>
              <w:sz w:val="22"/>
              <w:szCs w:val="22"/>
              <w:lang w:val="fr-FR" w:eastAsia="fr-FR"/>
            </w:rPr>
            <m:t>×</m:t>
          </m:r>
          <m:f>
            <m:fPr>
              <m:ctrlPr>
                <w:rPr>
                  <w:rFonts w:ascii="Cambria Math" w:hAnsi="Cambria Math" w:cs="Arial"/>
                  <w:sz w:val="22"/>
                  <w:szCs w:val="22"/>
                  <w:lang w:val="fr-FR" w:eastAsia="fr-FR"/>
                </w:rPr>
              </m:ctrlPr>
            </m:fPr>
            <m:num>
              <m:sSub>
                <m:sSubPr>
                  <m:ctrlPr>
                    <w:rPr>
                      <w:rFonts w:ascii="Cambria Math" w:hAnsi="Cambria Math" w:cs="Arial"/>
                      <w:sz w:val="22"/>
                      <w:szCs w:val="22"/>
                      <w:lang w:val="fr-FR" w:eastAsia="fr-FR"/>
                    </w:rPr>
                  </m:ctrlPr>
                </m:sSubPr>
                <m:e>
                  <m:r>
                    <w:rPr>
                      <w:rFonts w:ascii="Cambria Math" w:hAnsi="Cambria Math" w:cs="Arial"/>
                      <w:sz w:val="22"/>
                      <w:szCs w:val="22"/>
                      <w:lang w:val="fr-FR" w:eastAsia="fr-FR"/>
                    </w:rPr>
                    <m:t>P</m:t>
                  </m:r>
                </m:e>
                <m:sub>
                  <m:r>
                    <w:rPr>
                      <w:rFonts w:ascii="Cambria Math" w:hAnsi="Cambria Math" w:cs="Arial"/>
                      <w:sz w:val="22"/>
                      <w:szCs w:val="22"/>
                      <w:lang w:val="fr-FR" w:eastAsia="fr-FR"/>
                    </w:rPr>
                    <m:t>TO2,min</m:t>
                  </m:r>
                </m:sub>
              </m:sSub>
            </m:num>
            <m:den>
              <m:sSub>
                <m:sSubPr>
                  <m:ctrlPr>
                    <w:rPr>
                      <w:rFonts w:ascii="Cambria Math" w:hAnsi="Cambria Math" w:cs="Arial"/>
                      <w:sz w:val="22"/>
                      <w:szCs w:val="22"/>
                      <w:lang w:val="fr-FR" w:eastAsia="fr-FR"/>
                    </w:rPr>
                  </m:ctrlPr>
                </m:sSubPr>
                <m:e>
                  <m:r>
                    <w:rPr>
                      <w:rFonts w:ascii="Cambria Math" w:hAnsi="Cambria Math" w:cs="Arial"/>
                      <w:sz w:val="22"/>
                      <w:szCs w:val="22"/>
                      <w:lang w:val="fr-FR" w:eastAsia="fr-FR"/>
                    </w:rPr>
                    <m:t>P</m:t>
                  </m:r>
                </m:e>
                <m:sub>
                  <m:r>
                    <w:rPr>
                      <w:rFonts w:ascii="Cambria Math" w:hAnsi="Cambria Math" w:cs="Arial"/>
                      <w:sz w:val="22"/>
                      <w:szCs w:val="22"/>
                      <w:lang w:val="fr-FR" w:eastAsia="fr-FR"/>
                    </w:rPr>
                    <m:t>TO2,i</m:t>
                  </m:r>
                </m:sub>
              </m:sSub>
            </m:den>
          </m:f>
          <m:r>
            <m:rPr>
              <m:sty m:val="p"/>
            </m:rPr>
            <w:rPr>
              <w:rFonts w:ascii="Cambria Math" w:hAnsi="Arial" w:cs="Arial"/>
              <w:sz w:val="22"/>
              <w:szCs w:val="22"/>
              <w:lang w:val="fr-FR" w:eastAsia="fr-FR"/>
            </w:rPr>
            <m:t xml:space="preserve">+ </m:t>
          </m:r>
          <m:r>
            <m:rPr>
              <m:sty m:val="p"/>
            </m:rPr>
            <w:rPr>
              <w:rFonts w:ascii="Cambria Math" w:hAnsi="Cambria Math" w:cs="Arial"/>
              <w:sz w:val="22"/>
              <w:szCs w:val="22"/>
              <w:lang w:val="fr-FR" w:eastAsia="fr-FR"/>
            </w:rPr>
            <m:t>0,05</m:t>
          </m:r>
          <m:r>
            <w:rPr>
              <w:rFonts w:ascii="Cambria Math" w:hAnsi="Cambria Math" w:cs="Arial"/>
              <w:sz w:val="22"/>
              <w:szCs w:val="22"/>
              <w:lang w:val="fr-FR" w:eastAsia="fr-FR"/>
            </w:rPr>
            <m:t>×</m:t>
          </m:r>
          <m:f>
            <m:fPr>
              <m:ctrlPr>
                <w:rPr>
                  <w:rFonts w:ascii="Cambria Math" w:hAnsi="Cambria Math" w:cs="Arial"/>
                  <w:sz w:val="22"/>
                  <w:szCs w:val="22"/>
                  <w:lang w:val="fr-FR" w:eastAsia="fr-FR"/>
                </w:rPr>
              </m:ctrlPr>
            </m:fPr>
            <m:num>
              <m:sSub>
                <m:sSubPr>
                  <m:ctrlPr>
                    <w:rPr>
                      <w:rFonts w:ascii="Cambria Math" w:hAnsi="Cambria Math" w:cs="Arial"/>
                      <w:sz w:val="22"/>
                      <w:szCs w:val="22"/>
                      <w:lang w:val="fr-FR" w:eastAsia="fr-FR"/>
                    </w:rPr>
                  </m:ctrlPr>
                </m:sSubPr>
                <m:e>
                  <m:r>
                    <w:rPr>
                      <w:rFonts w:ascii="Cambria Math" w:hAnsi="Cambria Math" w:cs="Arial"/>
                      <w:sz w:val="22"/>
                      <w:szCs w:val="22"/>
                      <w:lang w:val="fr-FR" w:eastAsia="fr-FR"/>
                    </w:rPr>
                    <m:t>P</m:t>
                  </m:r>
                </m:e>
                <m:sub>
                  <m:r>
                    <w:rPr>
                      <w:rFonts w:ascii="Cambria Math" w:hAnsi="Cambria Math" w:cs="Arial"/>
                      <w:sz w:val="22"/>
                      <w:szCs w:val="22"/>
                      <w:lang w:val="fr-FR" w:eastAsia="fr-FR"/>
                    </w:rPr>
                    <m:t>TO3,min</m:t>
                  </m:r>
                </m:sub>
              </m:sSub>
            </m:num>
            <m:den>
              <m:sSub>
                <m:sSubPr>
                  <m:ctrlPr>
                    <w:rPr>
                      <w:rFonts w:ascii="Cambria Math" w:hAnsi="Cambria Math" w:cs="Arial"/>
                      <w:sz w:val="22"/>
                      <w:szCs w:val="22"/>
                      <w:lang w:val="fr-FR" w:eastAsia="fr-FR"/>
                    </w:rPr>
                  </m:ctrlPr>
                </m:sSubPr>
                <m:e>
                  <m:r>
                    <w:rPr>
                      <w:rFonts w:ascii="Cambria Math" w:hAnsi="Cambria Math" w:cs="Arial"/>
                      <w:sz w:val="22"/>
                      <w:szCs w:val="22"/>
                      <w:lang w:val="fr-FR" w:eastAsia="fr-FR"/>
                    </w:rPr>
                    <m:t>P</m:t>
                  </m:r>
                </m:e>
                <m:sub>
                  <m:r>
                    <w:rPr>
                      <w:rFonts w:ascii="Cambria Math" w:hAnsi="Cambria Math" w:cs="Arial"/>
                      <w:sz w:val="22"/>
                      <w:szCs w:val="22"/>
                      <w:lang w:val="fr-FR" w:eastAsia="fr-FR"/>
                    </w:rPr>
                    <m:t>TO3,i</m:t>
                  </m:r>
                </m:sub>
              </m:sSub>
            </m:den>
          </m:f>
          <m:r>
            <m:rPr>
              <m:sty m:val="p"/>
            </m:rPr>
            <w:rPr>
              <w:rFonts w:ascii="Cambria Math" w:hAnsi="Arial" w:cs="Arial"/>
              <w:sz w:val="22"/>
              <w:szCs w:val="22"/>
              <w:lang w:val="fr-FR" w:eastAsia="fr-FR"/>
            </w:rPr>
            <m:t xml:space="preserve"> </m:t>
          </m:r>
          <m:r>
            <m:rPr>
              <m:sty m:val="p"/>
            </m:rPr>
            <w:rPr>
              <w:rFonts w:ascii="Cambria Math" w:hAnsi="Cambria Math" w:cs="Arial"/>
              <w:sz w:val="22"/>
              <w:szCs w:val="22"/>
              <w:lang w:val="fr-FR" w:eastAsia="fr-FR"/>
            </w:rPr>
            <m:t>0,05</m:t>
          </m:r>
          <m:r>
            <w:rPr>
              <w:rFonts w:ascii="Cambria Math" w:hAnsi="Cambria Math" w:cs="Arial"/>
              <w:sz w:val="22"/>
              <w:szCs w:val="22"/>
              <w:lang w:val="fr-FR" w:eastAsia="fr-FR"/>
            </w:rPr>
            <m:t>×</m:t>
          </m:r>
          <m:f>
            <m:fPr>
              <m:ctrlPr>
                <w:rPr>
                  <w:rFonts w:ascii="Cambria Math" w:hAnsi="Cambria Math" w:cs="Arial"/>
                  <w:sz w:val="22"/>
                  <w:szCs w:val="22"/>
                  <w:lang w:val="fr-FR" w:eastAsia="fr-FR"/>
                </w:rPr>
              </m:ctrlPr>
            </m:fPr>
            <m:num>
              <m:sSub>
                <m:sSubPr>
                  <m:ctrlPr>
                    <w:rPr>
                      <w:rFonts w:ascii="Cambria Math" w:hAnsi="Cambria Math" w:cs="Arial"/>
                      <w:sz w:val="22"/>
                      <w:szCs w:val="22"/>
                      <w:lang w:val="fr-FR" w:eastAsia="fr-FR"/>
                    </w:rPr>
                  </m:ctrlPr>
                </m:sSubPr>
                <m:e>
                  <m:r>
                    <w:rPr>
                      <w:rFonts w:ascii="Cambria Math" w:hAnsi="Cambria Math" w:cs="Arial"/>
                      <w:sz w:val="22"/>
                      <w:szCs w:val="22"/>
                      <w:lang w:val="fr-FR" w:eastAsia="fr-FR"/>
                    </w:rPr>
                    <m:t>P</m:t>
                  </m:r>
                </m:e>
                <m:sub>
                  <m:r>
                    <w:rPr>
                      <w:rFonts w:ascii="Cambria Math" w:hAnsi="Cambria Math" w:cs="Arial"/>
                      <w:sz w:val="22"/>
                      <w:szCs w:val="22"/>
                      <w:lang w:val="fr-FR" w:eastAsia="fr-FR"/>
                    </w:rPr>
                    <m:t>TO4,min</m:t>
                  </m:r>
                </m:sub>
              </m:sSub>
            </m:num>
            <m:den>
              <m:sSub>
                <m:sSubPr>
                  <m:ctrlPr>
                    <w:rPr>
                      <w:rFonts w:ascii="Cambria Math" w:hAnsi="Cambria Math" w:cs="Arial"/>
                      <w:sz w:val="22"/>
                      <w:szCs w:val="22"/>
                      <w:lang w:val="fr-FR" w:eastAsia="fr-FR"/>
                    </w:rPr>
                  </m:ctrlPr>
                </m:sSubPr>
                <m:e>
                  <m:r>
                    <w:rPr>
                      <w:rFonts w:ascii="Cambria Math" w:hAnsi="Cambria Math" w:cs="Arial"/>
                      <w:sz w:val="22"/>
                      <w:szCs w:val="22"/>
                      <w:lang w:val="fr-FR" w:eastAsia="fr-FR"/>
                    </w:rPr>
                    <m:t>P</m:t>
                  </m:r>
                </m:e>
                <m:sub>
                  <m:r>
                    <w:rPr>
                      <w:rFonts w:ascii="Cambria Math" w:hAnsi="Cambria Math" w:cs="Arial"/>
                      <w:sz w:val="22"/>
                      <w:szCs w:val="22"/>
                      <w:lang w:val="fr-FR" w:eastAsia="fr-FR"/>
                    </w:rPr>
                    <m:t>TO4,i</m:t>
                  </m:r>
                </m:sub>
              </m:sSub>
            </m:den>
          </m:f>
          <m:r>
            <m:rPr>
              <m:sty m:val="p"/>
            </m:rPr>
            <w:rPr>
              <w:rFonts w:ascii="Arial" w:hAnsi="Arial" w:cs="Arial"/>
              <w:sz w:val="22"/>
              <w:szCs w:val="22"/>
              <w:lang w:val="fr-FR" w:eastAsia="fr-FR"/>
            </w:rPr>
            <w:br/>
          </m:r>
        </m:oMath>
      </m:oMathPara>
    </w:p>
    <w:p w14:paraId="1AA547E9" w14:textId="77777777" w:rsidR="000A42F0" w:rsidRPr="00795CB4" w:rsidRDefault="000A42F0" w:rsidP="000A42F0">
      <w:pPr>
        <w:widowControl/>
        <w:suppressAutoHyphens w:val="0"/>
        <w:spacing w:beforeAutospacing="1" w:afterAutospacing="1"/>
        <w:rPr>
          <w:rFonts w:ascii="Arial" w:hAnsi="Arial" w:cs="Arial"/>
          <w:szCs w:val="24"/>
          <w:lang w:val="fr-FR" w:eastAsia="fr-FR"/>
        </w:rPr>
      </w:pPr>
      <w:proofErr w:type="gramStart"/>
      <w:r w:rsidRPr="00795CB4">
        <w:rPr>
          <w:rFonts w:ascii="Arial" w:hAnsi="Arial" w:cs="Arial"/>
          <w:szCs w:val="24"/>
          <w:lang w:val="fr-FR" w:eastAsia="fr-FR"/>
        </w:rPr>
        <w:t>où</w:t>
      </w:r>
      <w:proofErr w:type="gramEnd"/>
      <w:r w:rsidRPr="00795CB4">
        <w:rPr>
          <w:rFonts w:ascii="Arial" w:hAnsi="Arial" w:cs="Arial"/>
          <w:szCs w:val="24"/>
          <w:lang w:val="fr-FR" w:eastAsia="fr-FR"/>
        </w:rPr>
        <w:t xml:space="preserve"> :</w:t>
      </w:r>
    </w:p>
    <w:p w14:paraId="51C466DF" w14:textId="19E8DBF5" w:rsidR="000A42F0" w:rsidRPr="00795CB4" w:rsidRDefault="00775E6C" w:rsidP="000A42F0">
      <w:pPr>
        <w:widowControl/>
        <w:numPr>
          <w:ilvl w:val="0"/>
          <w:numId w:val="23"/>
        </w:numPr>
        <w:suppressAutoHyphens w:val="0"/>
        <w:spacing w:beforeAutospacing="1" w:afterAutospacing="1"/>
        <w:rPr>
          <w:rFonts w:ascii="Arial" w:hAnsi="Arial" w:cs="Arial"/>
          <w:szCs w:val="24"/>
          <w:lang w:val="fr-FR" w:eastAsia="fr-FR"/>
        </w:rPr>
      </w:pPr>
      <m:oMath>
        <m:sSub>
          <m:sSubPr>
            <m:ctrlPr>
              <w:rPr>
                <w:rFonts w:ascii="Cambria Math" w:hAnsi="Cambria Math" w:cs="Arial"/>
                <w:szCs w:val="24"/>
                <w:lang w:val="fr-FR" w:eastAsia="fr-FR"/>
              </w:rPr>
            </m:ctrlPr>
          </m:sSubPr>
          <m:e>
            <m:r>
              <w:rPr>
                <w:rFonts w:ascii="Cambria Math" w:hAnsi="Cambria Math" w:cs="Arial"/>
                <w:szCs w:val="24"/>
                <w:lang w:val="fr-FR" w:eastAsia="fr-FR"/>
              </w:rPr>
              <m:t>P</m:t>
            </m:r>
          </m:e>
          <m:sub>
            <m:r>
              <w:rPr>
                <w:rFonts w:ascii="Cambria Math" w:hAnsi="Cambria Math" w:cs="Arial"/>
                <w:szCs w:val="24"/>
                <w:lang w:val="fr-FR" w:eastAsia="fr-FR"/>
              </w:rPr>
              <m:t>TF,min</m:t>
            </m:r>
          </m:sub>
        </m:sSub>
      </m:oMath>
      <w:r w:rsidR="000A42F0" w:rsidRPr="00795CB4">
        <w:rPr>
          <w:rFonts w:ascii="Arial" w:hAnsi="Arial" w:cs="Arial"/>
          <w:szCs w:val="24"/>
          <w:lang w:val="fr-FR" w:eastAsia="fr-FR"/>
        </w:rPr>
        <w:t xml:space="preserve">, </w:t>
      </w:r>
      <m:oMath>
        <m:sSub>
          <m:sSubPr>
            <m:ctrlPr>
              <w:rPr>
                <w:rFonts w:ascii="Cambria Math" w:hAnsi="Cambria Math" w:cs="Arial"/>
                <w:szCs w:val="24"/>
                <w:lang w:val="fr-FR" w:eastAsia="fr-FR"/>
              </w:rPr>
            </m:ctrlPr>
          </m:sSubPr>
          <m:e>
            <m:r>
              <w:rPr>
                <w:rFonts w:ascii="Cambria Math" w:hAnsi="Cambria Math" w:cs="Arial"/>
                <w:szCs w:val="24"/>
                <w:lang w:val="fr-FR" w:eastAsia="fr-FR"/>
              </w:rPr>
              <m:t>P</m:t>
            </m:r>
          </m:e>
          <m:sub>
            <m:r>
              <w:rPr>
                <w:rFonts w:ascii="Cambria Math" w:hAnsi="Cambria Math" w:cs="Arial"/>
                <w:szCs w:val="24"/>
                <w:lang w:val="fr-FR" w:eastAsia="fr-FR"/>
              </w:rPr>
              <m:t>TO1,min</m:t>
            </m:r>
          </m:sub>
        </m:sSub>
      </m:oMath>
      <w:r w:rsidR="000A42F0" w:rsidRPr="00795CB4">
        <w:rPr>
          <w:rFonts w:ascii="Arial" w:hAnsi="Arial" w:cs="Arial"/>
          <w:szCs w:val="24"/>
          <w:lang w:val="fr-FR" w:eastAsia="fr-FR"/>
        </w:rPr>
        <w:t xml:space="preserve">, </w:t>
      </w:r>
      <m:oMath>
        <m:sSub>
          <m:sSubPr>
            <m:ctrlPr>
              <w:rPr>
                <w:rFonts w:ascii="Cambria Math" w:hAnsi="Cambria Math" w:cs="Arial"/>
                <w:szCs w:val="24"/>
                <w:lang w:val="fr-FR" w:eastAsia="fr-FR"/>
              </w:rPr>
            </m:ctrlPr>
          </m:sSubPr>
          <m:e>
            <m:r>
              <w:rPr>
                <w:rFonts w:ascii="Cambria Math" w:hAnsi="Cambria Math" w:cs="Arial"/>
                <w:szCs w:val="24"/>
                <w:lang w:val="fr-FR" w:eastAsia="fr-FR"/>
              </w:rPr>
              <m:t>P</m:t>
            </m:r>
          </m:e>
          <m:sub>
            <m:r>
              <w:rPr>
                <w:rFonts w:ascii="Cambria Math" w:hAnsi="Cambria Math" w:cs="Arial"/>
                <w:szCs w:val="24"/>
                <w:lang w:val="fr-FR" w:eastAsia="fr-FR"/>
              </w:rPr>
              <m:t>TO2,min,</m:t>
            </m:r>
          </m:sub>
        </m:sSub>
      </m:oMath>
      <w:r w:rsidR="00EE2BE2">
        <w:rPr>
          <w:rFonts w:ascii="Arial" w:hAnsi="Arial" w:cs="Arial"/>
          <w:szCs w:val="24"/>
          <w:lang w:val="fr-FR" w:eastAsia="fr-FR"/>
        </w:rPr>
        <w:t xml:space="preserve">  </w:t>
      </w:r>
      <m:oMath>
        <m:sSub>
          <m:sSubPr>
            <m:ctrlPr>
              <w:rPr>
                <w:rFonts w:ascii="Cambria Math" w:hAnsi="Cambria Math" w:cs="Arial"/>
                <w:szCs w:val="24"/>
                <w:lang w:val="fr-FR" w:eastAsia="fr-FR"/>
              </w:rPr>
            </m:ctrlPr>
          </m:sSubPr>
          <m:e>
            <m:r>
              <w:rPr>
                <w:rFonts w:ascii="Cambria Math" w:hAnsi="Cambria Math" w:cs="Arial"/>
                <w:szCs w:val="24"/>
                <w:lang w:val="fr-FR" w:eastAsia="fr-FR"/>
              </w:rPr>
              <m:t>P</m:t>
            </m:r>
          </m:e>
          <m:sub>
            <m:r>
              <w:rPr>
                <w:rFonts w:ascii="Cambria Math" w:hAnsi="Cambria Math" w:cs="Arial"/>
                <w:szCs w:val="24"/>
                <w:lang w:val="fr-FR" w:eastAsia="fr-FR"/>
              </w:rPr>
              <m:t>TO3,min</m:t>
            </m:r>
          </m:sub>
        </m:sSub>
      </m:oMath>
      <w:r w:rsidR="00EE2BE2">
        <w:rPr>
          <w:rFonts w:ascii="Arial" w:hAnsi="Arial" w:cs="Arial"/>
          <w:szCs w:val="24"/>
          <w:lang w:val="fr-FR" w:eastAsia="fr-FR"/>
        </w:rPr>
        <w:t xml:space="preserve">  </w:t>
      </w:r>
      <m:oMath>
        <m:sSub>
          <m:sSubPr>
            <m:ctrlPr>
              <w:rPr>
                <w:rFonts w:ascii="Cambria Math" w:hAnsi="Cambria Math" w:cs="Arial"/>
                <w:szCs w:val="24"/>
                <w:lang w:val="fr-FR" w:eastAsia="fr-FR"/>
              </w:rPr>
            </m:ctrlPr>
          </m:sSubPr>
          <m:e>
            <m:r>
              <w:rPr>
                <w:rFonts w:ascii="Cambria Math" w:hAnsi="Cambria Math" w:cs="Arial"/>
                <w:szCs w:val="24"/>
                <w:lang w:val="fr-FR" w:eastAsia="fr-FR"/>
              </w:rPr>
              <m:t>P</m:t>
            </m:r>
          </m:e>
          <m:sub>
            <m:r>
              <w:rPr>
                <w:rFonts w:ascii="Cambria Math" w:hAnsi="Cambria Math" w:cs="Arial"/>
                <w:szCs w:val="24"/>
                <w:lang w:val="fr-FR" w:eastAsia="fr-FR"/>
              </w:rPr>
              <m:t>TO4,min</m:t>
            </m:r>
          </m:sub>
        </m:sSub>
      </m:oMath>
      <w:r w:rsidR="00822EC7">
        <w:rPr>
          <w:rFonts w:ascii="Arial" w:hAnsi="Arial" w:cs="Arial"/>
          <w:szCs w:val="24"/>
          <w:lang w:val="fr-FR" w:eastAsia="fr-FR"/>
        </w:rPr>
        <w:t xml:space="preserve">  </w:t>
      </w:r>
      <w:r w:rsidR="00EE2BE2">
        <w:rPr>
          <w:rFonts w:ascii="Arial" w:hAnsi="Arial" w:cs="Arial"/>
          <w:szCs w:val="24"/>
          <w:lang w:val="fr-FR" w:eastAsia="fr-FR"/>
        </w:rPr>
        <w:t xml:space="preserve">   </w:t>
      </w:r>
      <w:r w:rsidR="000A42F0" w:rsidRPr="00795CB4">
        <w:rPr>
          <w:rFonts w:ascii="Arial" w:hAnsi="Arial" w:cs="Arial"/>
          <w:szCs w:val="24"/>
          <w:lang w:val="fr-FR" w:eastAsia="fr-FR"/>
        </w:rPr>
        <w:t>correspondent aux montants les plus bas pour chaque tranche.</w:t>
      </w:r>
    </w:p>
    <w:p w14:paraId="092ACCE8" w14:textId="77777777" w:rsidR="000A42F0" w:rsidRDefault="000A42F0" w:rsidP="000A42F0">
      <w:pPr>
        <w:pStyle w:val="Blockquote"/>
        <w:spacing w:before="0" w:after="0"/>
        <w:ind w:left="0" w:right="0"/>
        <w:jc w:val="both"/>
        <w:rPr>
          <w:rFonts w:ascii="Arial" w:hAnsi="Arial" w:cs="Arial"/>
          <w:sz w:val="22"/>
          <w:szCs w:val="22"/>
          <w:highlight w:val="yellow"/>
          <w:lang w:val="fr-FR"/>
        </w:rPr>
      </w:pPr>
    </w:p>
    <w:p w14:paraId="6C73FDA3" w14:textId="77777777" w:rsidR="006E48BB" w:rsidRPr="005F2751" w:rsidRDefault="006E48BB" w:rsidP="006E48BB">
      <w:pPr>
        <w:pStyle w:val="Blockquote"/>
        <w:spacing w:before="0" w:after="0"/>
        <w:ind w:left="0" w:right="0"/>
        <w:jc w:val="both"/>
        <w:rPr>
          <w:rFonts w:ascii="Arial" w:hAnsi="Arial" w:cs="Arial"/>
          <w:sz w:val="22"/>
          <w:szCs w:val="22"/>
          <w:lang w:val="fr-FR"/>
        </w:rPr>
      </w:pPr>
    </w:p>
    <w:p w14:paraId="38D64389" w14:textId="77777777" w:rsidR="00193AAF" w:rsidRDefault="00193AAF">
      <w:pPr>
        <w:spacing w:before="0" w:after="0"/>
        <w:jc w:val="center"/>
        <w:rPr>
          <w:rStyle w:val="lev"/>
          <w:rFonts w:ascii="Arial" w:hAnsi="Arial" w:cs="Arial"/>
          <w:sz w:val="22"/>
          <w:szCs w:val="22"/>
          <w:lang w:val="fr-FR"/>
        </w:rPr>
      </w:pPr>
    </w:p>
    <w:p w14:paraId="0EE9B936" w14:textId="77777777" w:rsidR="00193AAF" w:rsidRDefault="00193AAF">
      <w:pPr>
        <w:spacing w:before="0" w:after="0"/>
        <w:jc w:val="center"/>
        <w:rPr>
          <w:rStyle w:val="lev"/>
          <w:rFonts w:ascii="Arial" w:hAnsi="Arial" w:cs="Arial"/>
          <w:sz w:val="22"/>
          <w:szCs w:val="22"/>
          <w:lang w:val="fr-FR"/>
        </w:rPr>
      </w:pPr>
    </w:p>
    <w:p w14:paraId="3773094F" w14:textId="77777777" w:rsidR="00516F13" w:rsidRPr="005F2751" w:rsidRDefault="00516F13">
      <w:pPr>
        <w:spacing w:before="0" w:after="0"/>
        <w:jc w:val="center"/>
        <w:rPr>
          <w:rStyle w:val="lev"/>
          <w:rFonts w:ascii="Arial" w:hAnsi="Arial" w:cs="Arial"/>
          <w:sz w:val="22"/>
          <w:szCs w:val="22"/>
          <w:lang w:val="fr-FR"/>
        </w:rPr>
      </w:pPr>
      <w:r w:rsidRPr="005F2751">
        <w:rPr>
          <w:rStyle w:val="lev"/>
          <w:rFonts w:ascii="Arial" w:hAnsi="Arial" w:cs="Arial"/>
          <w:sz w:val="22"/>
          <w:szCs w:val="22"/>
          <w:lang w:val="fr-FR"/>
        </w:rPr>
        <w:t>SOUMETTRE UNE OFFRE</w:t>
      </w:r>
    </w:p>
    <w:p w14:paraId="5338FA7C" w14:textId="77777777" w:rsidR="00516F13" w:rsidRPr="005F2751" w:rsidRDefault="00516F13">
      <w:pPr>
        <w:keepLines/>
        <w:spacing w:before="0" w:after="0"/>
        <w:rPr>
          <w:rFonts w:ascii="Arial" w:hAnsi="Arial" w:cs="Arial"/>
          <w:sz w:val="22"/>
          <w:szCs w:val="22"/>
          <w:lang w:val="fr-FR"/>
        </w:rPr>
      </w:pPr>
    </w:p>
    <w:p w14:paraId="4BEE3845" w14:textId="3C8EA939" w:rsidR="00516F13" w:rsidRPr="005F2751" w:rsidRDefault="00516F13" w:rsidP="00F02343">
      <w:pPr>
        <w:spacing w:before="0" w:after="0"/>
        <w:jc w:val="both"/>
        <w:rPr>
          <w:rStyle w:val="lev"/>
          <w:rFonts w:ascii="Arial" w:hAnsi="Arial" w:cs="Arial"/>
          <w:sz w:val="22"/>
          <w:szCs w:val="22"/>
          <w:lang w:val="fr-FR"/>
        </w:rPr>
      </w:pPr>
      <w:r w:rsidRPr="005F2751">
        <w:rPr>
          <w:rStyle w:val="lev"/>
          <w:rFonts w:ascii="Arial" w:hAnsi="Arial" w:cs="Arial"/>
          <w:sz w:val="22"/>
          <w:szCs w:val="22"/>
          <w:lang w:val="fr-FR"/>
        </w:rPr>
        <w:t>1</w:t>
      </w:r>
      <w:r w:rsidR="00F02343">
        <w:rPr>
          <w:rStyle w:val="lev"/>
          <w:rFonts w:ascii="Arial" w:hAnsi="Arial" w:cs="Arial"/>
          <w:sz w:val="22"/>
          <w:szCs w:val="22"/>
          <w:lang w:val="fr-FR"/>
        </w:rPr>
        <w:t>5</w:t>
      </w:r>
      <w:r w:rsidRPr="005F2751">
        <w:rPr>
          <w:rStyle w:val="lev"/>
          <w:rFonts w:ascii="Arial" w:hAnsi="Arial" w:cs="Arial"/>
          <w:sz w:val="22"/>
          <w:szCs w:val="22"/>
          <w:lang w:val="fr-FR"/>
        </w:rPr>
        <w:t xml:space="preserve">. </w:t>
      </w:r>
      <w:r w:rsidRPr="005F2751">
        <w:rPr>
          <w:rStyle w:val="lev"/>
          <w:rFonts w:ascii="Arial" w:hAnsi="Arial" w:cs="Arial"/>
          <w:sz w:val="22"/>
          <w:szCs w:val="22"/>
          <w:lang w:val="fr-FR"/>
        </w:rPr>
        <w:tab/>
        <w:t>Comment obtenir le dossier d’appel d’offres ?</w:t>
      </w:r>
    </w:p>
    <w:p w14:paraId="0CF18503" w14:textId="77777777" w:rsidR="00516F13" w:rsidRPr="005F2751" w:rsidRDefault="00516F13" w:rsidP="00F47730">
      <w:pPr>
        <w:pStyle w:val="Blockquote"/>
        <w:keepLines/>
        <w:spacing w:before="0" w:after="0"/>
        <w:ind w:left="0" w:right="0"/>
        <w:jc w:val="both"/>
        <w:rPr>
          <w:rFonts w:ascii="Arial" w:hAnsi="Arial" w:cs="Arial"/>
          <w:sz w:val="22"/>
          <w:szCs w:val="22"/>
          <w:lang w:val="fr-FR"/>
        </w:rPr>
      </w:pPr>
    </w:p>
    <w:p w14:paraId="288884AE" w14:textId="77777777" w:rsidR="00D81EB5" w:rsidRPr="00262312" w:rsidRDefault="00D81EB5" w:rsidP="00150381">
      <w:pPr>
        <w:pStyle w:val="Blockquote"/>
        <w:spacing w:before="0" w:after="0"/>
        <w:ind w:left="0" w:right="0"/>
        <w:jc w:val="both"/>
        <w:rPr>
          <w:rFonts w:ascii="Arial" w:hAnsi="Arial" w:cs="Arial"/>
          <w:color w:val="1D1D1D"/>
          <w:sz w:val="22"/>
          <w:szCs w:val="22"/>
          <w:shd w:val="clear" w:color="auto" w:fill="FFFFFF"/>
          <w:lang w:val="fr-FR"/>
        </w:rPr>
      </w:pPr>
      <w:r w:rsidRPr="00262312">
        <w:rPr>
          <w:rFonts w:ascii="Arial" w:hAnsi="Arial" w:cs="Arial"/>
          <w:color w:val="1D1D1D"/>
          <w:sz w:val="22"/>
          <w:szCs w:val="22"/>
          <w:shd w:val="clear" w:color="auto" w:fill="FFFFFF"/>
          <w:lang w:val="fr-FR"/>
        </w:rPr>
        <w:t xml:space="preserve">Sur le site internet de </w:t>
      </w:r>
      <w:r w:rsidR="00810B1C" w:rsidRPr="00262312">
        <w:rPr>
          <w:rFonts w:ascii="Arial" w:hAnsi="Arial" w:cs="Arial"/>
          <w:color w:val="1D1D1D"/>
          <w:sz w:val="22"/>
          <w:szCs w:val="22"/>
          <w:shd w:val="clear" w:color="auto" w:fill="FFFFFF"/>
          <w:lang w:val="fr-FR"/>
        </w:rPr>
        <w:t xml:space="preserve">DCI sous la </w:t>
      </w:r>
      <w:r w:rsidRPr="00262312">
        <w:rPr>
          <w:rFonts w:ascii="Arial" w:hAnsi="Arial" w:cs="Arial"/>
          <w:color w:val="1D1D1D"/>
          <w:sz w:val="22"/>
          <w:szCs w:val="22"/>
          <w:shd w:val="clear" w:color="auto" w:fill="FFFFFF"/>
          <w:lang w:val="fr-FR"/>
        </w:rPr>
        <w:t>rubrique :</w:t>
      </w:r>
      <w:r w:rsidR="00911822" w:rsidRPr="00262312">
        <w:rPr>
          <w:rFonts w:ascii="Arial" w:hAnsi="Arial" w:cs="Arial"/>
          <w:color w:val="1D1D1D"/>
          <w:sz w:val="22"/>
          <w:szCs w:val="22"/>
          <w:shd w:val="clear" w:color="auto" w:fill="FFFFFF"/>
          <w:lang w:val="fr-FR"/>
        </w:rPr>
        <w:t xml:space="preserve"> </w:t>
      </w:r>
      <w:hyperlink r:id="rId10" w:history="1">
        <w:r w:rsidR="00911822" w:rsidRPr="00262312">
          <w:rPr>
            <w:rStyle w:val="Lienhypertexte"/>
            <w:rFonts w:ascii="Arial" w:hAnsi="Arial" w:cs="Arial"/>
            <w:sz w:val="22"/>
            <w:szCs w:val="22"/>
            <w:shd w:val="clear" w:color="auto" w:fill="FFFFFF"/>
            <w:lang w:val="fr-FR"/>
          </w:rPr>
          <w:t>http://groupedci.fr/appel-offre</w:t>
        </w:r>
      </w:hyperlink>
      <w:r w:rsidR="00911822" w:rsidRPr="00262312">
        <w:rPr>
          <w:rFonts w:ascii="Arial" w:hAnsi="Arial" w:cs="Arial"/>
          <w:color w:val="1D1D1D"/>
          <w:sz w:val="22"/>
          <w:szCs w:val="22"/>
          <w:shd w:val="clear" w:color="auto" w:fill="FFFFFF"/>
          <w:lang w:val="fr-FR"/>
        </w:rPr>
        <w:t xml:space="preserve"> </w:t>
      </w:r>
      <w:r w:rsidRPr="00262312">
        <w:rPr>
          <w:rFonts w:ascii="Arial" w:hAnsi="Arial" w:cs="Arial"/>
          <w:color w:val="1D1D1D"/>
          <w:sz w:val="22"/>
          <w:szCs w:val="22"/>
          <w:shd w:val="clear" w:color="auto" w:fill="FFFFFF"/>
          <w:lang w:val="fr-FR"/>
        </w:rPr>
        <w:t xml:space="preserve"> </w:t>
      </w:r>
    </w:p>
    <w:p w14:paraId="42D9FE06" w14:textId="77777777" w:rsidR="00EE2BE2" w:rsidRDefault="00EE2BE2" w:rsidP="007B7DC8">
      <w:pPr>
        <w:rPr>
          <w:rFonts w:ascii="Arial" w:hAnsi="Arial" w:cs="Arial"/>
          <w:sz w:val="22"/>
          <w:szCs w:val="22"/>
          <w:lang w:val="fr-FR"/>
        </w:rPr>
      </w:pPr>
    </w:p>
    <w:p w14:paraId="38456961" w14:textId="3FF31561" w:rsidR="00996E06" w:rsidRPr="007B7DC8" w:rsidRDefault="00190F6C" w:rsidP="00EE2BE2">
      <w:pPr>
        <w:rPr>
          <w:rFonts w:ascii="Arial" w:eastAsia="Arial Unicode MS" w:hAnsi="Arial" w:cs="Arial"/>
          <w:sz w:val="22"/>
          <w:szCs w:val="22"/>
          <w:lang w:val="fr-FR"/>
        </w:rPr>
      </w:pPr>
      <w:r w:rsidRPr="007B7DC8">
        <w:rPr>
          <w:rFonts w:ascii="Arial" w:hAnsi="Arial" w:cs="Arial"/>
          <w:sz w:val="22"/>
          <w:szCs w:val="22"/>
          <w:lang w:val="fr-FR"/>
        </w:rPr>
        <w:t>Il est également disponible auprès de CIVIPOL sur leur site internet</w:t>
      </w:r>
      <w:r w:rsidR="00996E06">
        <w:rPr>
          <w:rFonts w:ascii="Arial" w:hAnsi="Arial" w:cs="Arial"/>
          <w:sz w:val="22"/>
          <w:szCs w:val="22"/>
          <w:lang w:val="fr-FR"/>
        </w:rPr>
        <w:t xml:space="preserve"> : </w:t>
      </w:r>
      <w:hyperlink r:id="rId11" w:history="1">
        <w:r w:rsidR="00807024" w:rsidRPr="00E74965">
          <w:rPr>
            <w:rStyle w:val="Lienhypertexte"/>
            <w:rFonts w:ascii="Arial" w:eastAsia="Arial Unicode MS" w:hAnsi="Arial" w:cs="Arial"/>
            <w:sz w:val="22"/>
            <w:szCs w:val="22"/>
            <w:lang w:val="fr-FR"/>
          </w:rPr>
          <w:t>https://www.civipol.fr/fr/appel-d-offres</w:t>
        </w:r>
      </w:hyperlink>
    </w:p>
    <w:p w14:paraId="1856D0B8" w14:textId="531C9504" w:rsidR="00190F6C" w:rsidRPr="00262312" w:rsidRDefault="00190F6C" w:rsidP="00190F6C">
      <w:pPr>
        <w:pStyle w:val="NormalWeb"/>
        <w:spacing w:after="0"/>
        <w:rPr>
          <w:rFonts w:ascii="Arial" w:hAnsi="Arial" w:cs="Arial"/>
          <w:sz w:val="22"/>
          <w:szCs w:val="22"/>
          <w:lang w:eastAsia="fr-FR"/>
        </w:rPr>
      </w:pPr>
    </w:p>
    <w:p w14:paraId="4C7F8D5D" w14:textId="77777777" w:rsidR="00755D14" w:rsidRPr="00B70A38" w:rsidRDefault="00755D14" w:rsidP="00755D14">
      <w:pPr>
        <w:spacing w:before="120" w:after="0"/>
        <w:jc w:val="both"/>
        <w:rPr>
          <w:lang w:val="fr-FR"/>
        </w:rPr>
      </w:pPr>
      <w:r w:rsidRPr="742E8434">
        <w:rPr>
          <w:rFonts w:ascii="Arial" w:eastAsia="Arial" w:hAnsi="Arial" w:cs="Arial"/>
          <w:sz w:val="22"/>
          <w:szCs w:val="22"/>
          <w:lang w:val="fr-FR"/>
        </w:rPr>
        <w:t xml:space="preserve">Pour obtenir les spécifications techniques et le projet de contrat, le soumissionnaire doit faire une demande à </w:t>
      </w:r>
      <w:r w:rsidRPr="742E8434">
        <w:rPr>
          <w:szCs w:val="24"/>
          <w:lang w:val="fr-FR"/>
        </w:rPr>
        <w:t xml:space="preserve"> </w:t>
      </w:r>
      <w:hyperlink r:id="rId12">
        <w:r w:rsidRPr="742E8434">
          <w:rPr>
            <w:rStyle w:val="Lienhypertexte"/>
            <w:szCs w:val="24"/>
            <w:lang w:val="fr-FR"/>
          </w:rPr>
          <w:t>ma-ue.achats@groupedci.com</w:t>
        </w:r>
      </w:hyperlink>
      <w:r w:rsidRPr="742E8434">
        <w:rPr>
          <w:rFonts w:ascii="Arial" w:eastAsia="Arial" w:hAnsi="Arial" w:cs="Arial"/>
          <w:sz w:val="22"/>
          <w:szCs w:val="22"/>
          <w:lang w:val="fr-FR"/>
        </w:rPr>
        <w:t xml:space="preserve"> en fournissant un engagement de confidentialité signé (NDA). Le dossier technique, l’annexe financière et le projet de contrat seront disponibles sur la plateforme électronique WSS.</w:t>
      </w:r>
    </w:p>
    <w:p w14:paraId="7A6C7CA6" w14:textId="10B6BD19" w:rsidR="00190F6C" w:rsidRPr="00262312" w:rsidRDefault="00190F6C" w:rsidP="00F92CF0">
      <w:pPr>
        <w:pStyle w:val="NormalWeb"/>
        <w:spacing w:after="0"/>
        <w:jc w:val="both"/>
        <w:rPr>
          <w:rFonts w:ascii="Arial" w:hAnsi="Arial" w:cs="Arial"/>
          <w:sz w:val="22"/>
          <w:szCs w:val="22"/>
        </w:rPr>
      </w:pPr>
      <w:r w:rsidRPr="47FBA1D1">
        <w:rPr>
          <w:rFonts w:ascii="Arial" w:hAnsi="Arial" w:cs="Arial"/>
          <w:sz w:val="22"/>
          <w:szCs w:val="22"/>
        </w:rPr>
        <w:t xml:space="preserve">Les offres doivent être rédigées uniquement au moyen du formulaire type de soumission pour les marchés de fournitures inclus </w:t>
      </w:r>
      <w:r w:rsidRPr="00F92CF0">
        <w:rPr>
          <w:rFonts w:ascii="Arial" w:hAnsi="Arial" w:cs="Arial"/>
          <w:sz w:val="22"/>
          <w:szCs w:val="22"/>
        </w:rPr>
        <w:t>dans le dossier d’appel d’offres</w:t>
      </w:r>
      <w:r w:rsidR="4517CE69" w:rsidRPr="00F92CF0">
        <w:rPr>
          <w:rFonts w:ascii="Arial" w:hAnsi="Arial" w:cs="Arial"/>
          <w:sz w:val="22"/>
          <w:szCs w:val="22"/>
        </w:rPr>
        <w:t xml:space="preserve"> mise à disposition sur la plateforme WSS</w:t>
      </w:r>
      <w:r w:rsidRPr="00F92CF0">
        <w:rPr>
          <w:rFonts w:ascii="Arial" w:hAnsi="Arial" w:cs="Arial"/>
          <w:sz w:val="22"/>
          <w:szCs w:val="22"/>
        </w:rPr>
        <w:t>,</w:t>
      </w:r>
      <w:r w:rsidRPr="47FBA1D1">
        <w:rPr>
          <w:rFonts w:ascii="Arial" w:hAnsi="Arial" w:cs="Arial"/>
          <w:sz w:val="22"/>
          <w:szCs w:val="22"/>
        </w:rPr>
        <w:t xml:space="preserve"> dont les dispositions et la présentation doivent être strictement respectées.</w:t>
      </w:r>
    </w:p>
    <w:p w14:paraId="19A1BC9C" w14:textId="5DF92120" w:rsidR="00930F68" w:rsidRDefault="00190F6C" w:rsidP="00F92CF0">
      <w:pPr>
        <w:pStyle w:val="NormalWeb"/>
        <w:spacing w:after="0"/>
        <w:jc w:val="both"/>
        <w:rPr>
          <w:rFonts w:ascii="Arial" w:hAnsi="Arial" w:cs="Arial"/>
          <w:sz w:val="22"/>
          <w:szCs w:val="22"/>
        </w:rPr>
      </w:pPr>
      <w:r w:rsidRPr="47FBA1D1">
        <w:rPr>
          <w:rFonts w:ascii="Arial" w:hAnsi="Arial" w:cs="Arial"/>
          <w:sz w:val="22"/>
          <w:szCs w:val="22"/>
        </w:rPr>
        <w:t>Toute question concernant le présent appel d’offres d</w:t>
      </w:r>
      <w:r w:rsidR="00A84439" w:rsidRPr="47FBA1D1">
        <w:rPr>
          <w:rFonts w:ascii="Arial" w:hAnsi="Arial" w:cs="Arial"/>
          <w:sz w:val="22"/>
          <w:szCs w:val="22"/>
        </w:rPr>
        <w:t xml:space="preserve">oit être </w:t>
      </w:r>
      <w:r w:rsidR="00A06B04" w:rsidRPr="47FBA1D1">
        <w:rPr>
          <w:rFonts w:ascii="Arial" w:hAnsi="Arial" w:cs="Arial"/>
          <w:sz w:val="22"/>
          <w:szCs w:val="22"/>
        </w:rPr>
        <w:t>déposée sur la plateforme WSS</w:t>
      </w:r>
      <w:r w:rsidR="000E3D4A" w:rsidRPr="47FBA1D1">
        <w:rPr>
          <w:rFonts w:ascii="Arial" w:hAnsi="Arial" w:cs="Arial"/>
          <w:sz w:val="22"/>
          <w:szCs w:val="22"/>
        </w:rPr>
        <w:t xml:space="preserve"> </w:t>
      </w:r>
      <w:r w:rsidRPr="47FBA1D1">
        <w:rPr>
          <w:rFonts w:ascii="Arial" w:hAnsi="Arial" w:cs="Arial"/>
          <w:sz w:val="22"/>
          <w:szCs w:val="22"/>
        </w:rPr>
        <w:t>au moins quinze (15) jours avant la date limite de remise</w:t>
      </w:r>
      <w:r w:rsidR="00F02343" w:rsidRPr="47FBA1D1">
        <w:rPr>
          <w:rFonts w:ascii="Arial" w:hAnsi="Arial" w:cs="Arial"/>
          <w:sz w:val="22"/>
          <w:szCs w:val="22"/>
        </w:rPr>
        <w:t xml:space="preserve"> des offres figurant au point 16</w:t>
      </w:r>
      <w:r w:rsidRPr="47FBA1D1">
        <w:rPr>
          <w:rFonts w:ascii="Arial" w:hAnsi="Arial" w:cs="Arial"/>
          <w:sz w:val="22"/>
          <w:szCs w:val="22"/>
        </w:rPr>
        <w:t xml:space="preserve">. </w:t>
      </w:r>
    </w:p>
    <w:p w14:paraId="2EF6DEDF" w14:textId="4754683B" w:rsidR="00190F6C" w:rsidRPr="00262312" w:rsidRDefault="00C13143" w:rsidP="00C13143">
      <w:pPr>
        <w:pStyle w:val="NormalWeb"/>
        <w:spacing w:after="0"/>
        <w:jc w:val="both"/>
        <w:rPr>
          <w:rFonts w:ascii="Arial" w:hAnsi="Arial" w:cs="Arial"/>
          <w:sz w:val="22"/>
          <w:szCs w:val="22"/>
        </w:rPr>
      </w:pPr>
      <w:r>
        <w:rPr>
          <w:rFonts w:ascii="Arial" w:hAnsi="Arial" w:cs="Arial"/>
          <w:sz w:val="22"/>
          <w:szCs w:val="22"/>
        </w:rPr>
        <w:t>Défense Conseil International</w:t>
      </w:r>
      <w:r w:rsidR="00190F6C" w:rsidRPr="47FBA1D1">
        <w:rPr>
          <w:rFonts w:ascii="Arial" w:hAnsi="Arial" w:cs="Arial"/>
          <w:sz w:val="22"/>
          <w:szCs w:val="22"/>
        </w:rPr>
        <w:t xml:space="preserve"> répondra aux questions</w:t>
      </w:r>
      <w:r w:rsidR="009C2C06" w:rsidRPr="47FBA1D1">
        <w:rPr>
          <w:rFonts w:ascii="Arial" w:hAnsi="Arial" w:cs="Arial"/>
          <w:sz w:val="22"/>
          <w:szCs w:val="22"/>
        </w:rPr>
        <w:t xml:space="preserve"> à l’ensemble des soumissionnaires</w:t>
      </w:r>
      <w:r w:rsidR="00190F6C" w:rsidRPr="47FBA1D1">
        <w:rPr>
          <w:rFonts w:ascii="Arial" w:hAnsi="Arial" w:cs="Arial"/>
          <w:sz w:val="22"/>
          <w:szCs w:val="22"/>
        </w:rPr>
        <w:t xml:space="preserve"> au moins (10) jours avant la date limite de soumission des offres</w:t>
      </w:r>
      <w:r w:rsidR="00A06B04" w:rsidRPr="47FBA1D1">
        <w:rPr>
          <w:rFonts w:ascii="Arial" w:hAnsi="Arial" w:cs="Arial"/>
          <w:sz w:val="22"/>
          <w:szCs w:val="22"/>
        </w:rPr>
        <w:t xml:space="preserve"> sur la plateforme WSS</w:t>
      </w:r>
      <w:r w:rsidR="00190F6C" w:rsidRPr="47FBA1D1">
        <w:rPr>
          <w:rFonts w:ascii="Arial" w:hAnsi="Arial" w:cs="Arial"/>
          <w:sz w:val="22"/>
          <w:szCs w:val="22"/>
        </w:rPr>
        <w:t xml:space="preserve">. Des éclaircissements ou des changements mineurs au dossier d’appel d’offres sont publiés au plus tard dix (10) jours avant la date limite de soumission des offres sur </w:t>
      </w:r>
      <w:r w:rsidR="00A06B04" w:rsidRPr="47FBA1D1">
        <w:rPr>
          <w:rFonts w:ascii="Arial" w:hAnsi="Arial" w:cs="Arial"/>
          <w:sz w:val="22"/>
          <w:szCs w:val="22"/>
        </w:rPr>
        <w:t>la plateforme WSS</w:t>
      </w:r>
      <w:r w:rsidR="00190F6C" w:rsidRPr="47FBA1D1">
        <w:rPr>
          <w:rFonts w:ascii="Arial" w:hAnsi="Arial" w:cs="Arial"/>
          <w:sz w:val="22"/>
          <w:szCs w:val="22"/>
        </w:rPr>
        <w:t>. </w:t>
      </w:r>
    </w:p>
    <w:p w14:paraId="4FD0E083" w14:textId="77777777" w:rsidR="00190F6C" w:rsidRPr="00262312" w:rsidRDefault="00190F6C" w:rsidP="00150381">
      <w:pPr>
        <w:pStyle w:val="Blockquote"/>
        <w:spacing w:before="0" w:after="0"/>
        <w:ind w:left="0" w:right="0"/>
        <w:jc w:val="both"/>
        <w:rPr>
          <w:rFonts w:ascii="Arial" w:hAnsi="Arial" w:cs="Arial"/>
          <w:sz w:val="22"/>
          <w:szCs w:val="22"/>
          <w:lang w:val="fr-FR"/>
        </w:rPr>
      </w:pPr>
    </w:p>
    <w:p w14:paraId="1B41D0B7" w14:textId="77777777" w:rsidR="008033CA" w:rsidRDefault="008033CA" w:rsidP="00D402BF">
      <w:pPr>
        <w:pStyle w:val="Blockquote"/>
        <w:spacing w:before="0" w:after="0"/>
        <w:ind w:left="0" w:right="0"/>
        <w:jc w:val="both"/>
        <w:rPr>
          <w:rFonts w:ascii="Arial" w:hAnsi="Arial" w:cs="Arial"/>
          <w:sz w:val="22"/>
          <w:szCs w:val="22"/>
          <w:lang w:val="fr-FR"/>
        </w:rPr>
      </w:pPr>
    </w:p>
    <w:p w14:paraId="46F0CF20" w14:textId="01557E4F" w:rsidR="00516F13" w:rsidRPr="005F2751" w:rsidRDefault="00F02343" w:rsidP="00D402BF">
      <w:pPr>
        <w:spacing w:before="0" w:after="0"/>
        <w:jc w:val="both"/>
        <w:rPr>
          <w:rStyle w:val="lev"/>
          <w:rFonts w:ascii="Arial" w:hAnsi="Arial" w:cs="Arial"/>
          <w:sz w:val="22"/>
          <w:szCs w:val="22"/>
          <w:lang w:val="fr-FR"/>
        </w:rPr>
      </w:pPr>
      <w:r>
        <w:rPr>
          <w:rStyle w:val="lev"/>
          <w:rFonts w:ascii="Arial" w:hAnsi="Arial" w:cs="Arial"/>
          <w:sz w:val="22"/>
          <w:szCs w:val="22"/>
          <w:lang w:val="fr-FR"/>
        </w:rPr>
        <w:t>16</w:t>
      </w:r>
      <w:r w:rsidR="00516F13" w:rsidRPr="005F2751">
        <w:rPr>
          <w:rStyle w:val="lev"/>
          <w:rFonts w:ascii="Arial" w:hAnsi="Arial" w:cs="Arial"/>
          <w:sz w:val="22"/>
          <w:szCs w:val="22"/>
          <w:lang w:val="fr-FR"/>
        </w:rPr>
        <w:t xml:space="preserve">. </w:t>
      </w:r>
      <w:r w:rsidR="00516F13" w:rsidRPr="005F2751">
        <w:rPr>
          <w:rStyle w:val="lev"/>
          <w:rFonts w:ascii="Arial" w:hAnsi="Arial" w:cs="Arial"/>
          <w:sz w:val="22"/>
          <w:szCs w:val="22"/>
          <w:lang w:val="fr-FR"/>
        </w:rPr>
        <w:tab/>
        <w:t>Date limite de soumission des offres</w:t>
      </w:r>
    </w:p>
    <w:p w14:paraId="1F46E5E1" w14:textId="77777777" w:rsidR="00516F13" w:rsidRPr="005F2751" w:rsidRDefault="00516F13" w:rsidP="00F47730">
      <w:pPr>
        <w:pStyle w:val="Blockquote"/>
        <w:spacing w:before="0" w:after="0"/>
        <w:ind w:left="0" w:right="0"/>
        <w:jc w:val="both"/>
        <w:rPr>
          <w:rFonts w:ascii="Arial" w:hAnsi="Arial" w:cs="Arial"/>
          <w:sz w:val="22"/>
          <w:szCs w:val="22"/>
          <w:lang w:val="fr-FR"/>
        </w:rPr>
      </w:pPr>
    </w:p>
    <w:p w14:paraId="7DEDA7C0" w14:textId="6CFD5800" w:rsidR="00810B1C" w:rsidRPr="005F2751" w:rsidRDefault="00810B1C" w:rsidP="110E4802">
      <w:pPr>
        <w:pStyle w:val="Blockquote"/>
        <w:spacing w:before="0" w:after="0"/>
        <w:ind w:left="0" w:right="0"/>
        <w:jc w:val="both"/>
        <w:rPr>
          <w:rStyle w:val="Accentuation"/>
          <w:rFonts w:ascii="Arial" w:hAnsi="Arial" w:cs="Arial"/>
          <w:b/>
          <w:bCs/>
          <w:i w:val="0"/>
          <w:sz w:val="22"/>
          <w:szCs w:val="22"/>
          <w:lang w:val="fr-FR"/>
        </w:rPr>
      </w:pPr>
      <w:r w:rsidRPr="110E4802">
        <w:rPr>
          <w:rStyle w:val="Accentuation"/>
          <w:rFonts w:ascii="Arial" w:hAnsi="Arial" w:cs="Arial"/>
          <w:i w:val="0"/>
          <w:sz w:val="22"/>
          <w:szCs w:val="22"/>
          <w:lang w:val="fr-FR"/>
        </w:rPr>
        <w:t>La date limite de soumission des offres est la suivante </w:t>
      </w:r>
      <w:r w:rsidRPr="00C83F3C">
        <w:rPr>
          <w:rStyle w:val="Accentuation"/>
          <w:rFonts w:ascii="Arial" w:hAnsi="Arial" w:cs="Arial"/>
          <w:i w:val="0"/>
          <w:sz w:val="22"/>
          <w:szCs w:val="22"/>
          <w:lang w:val="fr-FR"/>
        </w:rPr>
        <w:t xml:space="preserve">: </w:t>
      </w:r>
      <w:r w:rsidR="00216441" w:rsidRPr="00216441">
        <w:rPr>
          <w:rStyle w:val="Accentuation"/>
          <w:rFonts w:ascii="Arial" w:hAnsi="Arial" w:cs="Arial"/>
          <w:b/>
          <w:bCs/>
          <w:i w:val="0"/>
          <w:sz w:val="22"/>
          <w:szCs w:val="22"/>
          <w:lang w:val="fr-FR"/>
        </w:rPr>
        <w:t>15</w:t>
      </w:r>
      <w:r w:rsidR="003F3420" w:rsidRPr="00216441">
        <w:rPr>
          <w:rStyle w:val="Accentuation"/>
          <w:rFonts w:ascii="Arial" w:hAnsi="Arial" w:cs="Arial"/>
          <w:b/>
          <w:bCs/>
          <w:i w:val="0"/>
          <w:sz w:val="22"/>
          <w:szCs w:val="22"/>
          <w:lang w:val="fr-FR"/>
        </w:rPr>
        <w:t xml:space="preserve"> </w:t>
      </w:r>
      <w:r w:rsidR="000B4B2E" w:rsidRPr="00216441">
        <w:rPr>
          <w:rStyle w:val="Accentuation"/>
          <w:rFonts w:ascii="Arial" w:hAnsi="Arial" w:cs="Arial"/>
          <w:b/>
          <w:bCs/>
          <w:i w:val="0"/>
          <w:sz w:val="22"/>
          <w:szCs w:val="22"/>
          <w:lang w:val="fr-FR"/>
        </w:rPr>
        <w:t>décembre</w:t>
      </w:r>
      <w:r w:rsidR="000325E3" w:rsidRPr="00216441">
        <w:rPr>
          <w:rStyle w:val="Accentuation"/>
          <w:rFonts w:ascii="Arial" w:hAnsi="Arial" w:cs="Arial"/>
          <w:b/>
          <w:bCs/>
          <w:i w:val="0"/>
          <w:sz w:val="22"/>
          <w:szCs w:val="22"/>
          <w:lang w:val="fr-FR"/>
        </w:rPr>
        <w:t xml:space="preserve"> </w:t>
      </w:r>
      <w:r w:rsidR="0018502C" w:rsidRPr="00216441">
        <w:rPr>
          <w:rStyle w:val="Accentuation"/>
          <w:rFonts w:ascii="Arial" w:hAnsi="Arial" w:cs="Arial"/>
          <w:b/>
          <w:bCs/>
          <w:i w:val="0"/>
          <w:sz w:val="22"/>
          <w:szCs w:val="22"/>
          <w:lang w:val="fr-FR"/>
        </w:rPr>
        <w:t>202</w:t>
      </w:r>
      <w:r w:rsidR="00430028" w:rsidRPr="00216441">
        <w:rPr>
          <w:rStyle w:val="Accentuation"/>
          <w:rFonts w:ascii="Arial" w:hAnsi="Arial" w:cs="Arial"/>
          <w:b/>
          <w:bCs/>
          <w:i w:val="0"/>
          <w:sz w:val="22"/>
          <w:szCs w:val="22"/>
          <w:lang w:val="fr-FR"/>
        </w:rPr>
        <w:t>6</w:t>
      </w:r>
      <w:r w:rsidR="00C60427" w:rsidRPr="00FB4C2C">
        <w:rPr>
          <w:rStyle w:val="Accentuation"/>
          <w:rFonts w:ascii="Arial" w:hAnsi="Arial" w:cs="Arial"/>
          <w:b/>
          <w:bCs/>
          <w:i w:val="0"/>
          <w:color w:val="FF0000"/>
          <w:sz w:val="22"/>
          <w:szCs w:val="22"/>
          <w:lang w:val="fr-FR"/>
        </w:rPr>
        <w:t xml:space="preserve"> </w:t>
      </w:r>
      <w:r w:rsidR="00C60427" w:rsidRPr="004F5489">
        <w:rPr>
          <w:rStyle w:val="Accentuation"/>
          <w:rFonts w:ascii="Arial" w:hAnsi="Arial" w:cs="Arial"/>
          <w:b/>
          <w:bCs/>
          <w:i w:val="0"/>
          <w:sz w:val="22"/>
          <w:szCs w:val="22"/>
          <w:lang w:val="fr-FR"/>
        </w:rPr>
        <w:t xml:space="preserve">à </w:t>
      </w:r>
      <w:r w:rsidR="0018502C" w:rsidRPr="004F5489">
        <w:rPr>
          <w:rStyle w:val="Accentuation"/>
          <w:rFonts w:ascii="Arial" w:hAnsi="Arial" w:cs="Arial"/>
          <w:b/>
          <w:bCs/>
          <w:i w:val="0"/>
          <w:sz w:val="22"/>
          <w:szCs w:val="22"/>
          <w:lang w:val="fr-FR"/>
        </w:rPr>
        <w:t>1</w:t>
      </w:r>
      <w:r w:rsidR="00C60427" w:rsidRPr="004F5489">
        <w:rPr>
          <w:rStyle w:val="Accentuation"/>
          <w:rFonts w:ascii="Arial" w:hAnsi="Arial" w:cs="Arial"/>
          <w:b/>
          <w:bCs/>
          <w:i w:val="0"/>
          <w:sz w:val="22"/>
          <w:szCs w:val="22"/>
          <w:lang w:val="fr-FR"/>
        </w:rPr>
        <w:t>2</w:t>
      </w:r>
      <w:r w:rsidR="005001A5" w:rsidRPr="004F5489">
        <w:rPr>
          <w:rStyle w:val="Accentuation"/>
          <w:rFonts w:ascii="Arial" w:hAnsi="Arial" w:cs="Arial"/>
          <w:b/>
          <w:bCs/>
          <w:i w:val="0"/>
          <w:sz w:val="22"/>
          <w:szCs w:val="22"/>
          <w:lang w:val="fr-FR"/>
        </w:rPr>
        <w:t xml:space="preserve">H00 </w:t>
      </w:r>
      <w:r w:rsidR="00557831" w:rsidRPr="004F5489">
        <w:rPr>
          <w:rStyle w:val="Accentuation"/>
          <w:rFonts w:ascii="Arial" w:hAnsi="Arial" w:cs="Arial"/>
          <w:b/>
          <w:bCs/>
          <w:i w:val="0"/>
          <w:sz w:val="22"/>
          <w:szCs w:val="22"/>
          <w:lang w:val="fr-FR"/>
        </w:rPr>
        <w:t>(fuseau horaire de Paris).</w:t>
      </w:r>
    </w:p>
    <w:p w14:paraId="214967BD" w14:textId="77777777" w:rsidR="00810B1C" w:rsidRPr="005F2751" w:rsidRDefault="00810B1C" w:rsidP="00810B1C">
      <w:pPr>
        <w:pStyle w:val="Blockquote"/>
        <w:spacing w:before="0" w:after="0"/>
        <w:ind w:left="0" w:right="0"/>
        <w:jc w:val="both"/>
        <w:rPr>
          <w:rFonts w:ascii="Arial" w:hAnsi="Arial" w:cs="Arial"/>
          <w:sz w:val="22"/>
          <w:szCs w:val="22"/>
          <w:lang w:val="fr-FR"/>
        </w:rPr>
      </w:pPr>
      <w:r w:rsidRPr="005F2751">
        <w:rPr>
          <w:rFonts w:ascii="Arial" w:hAnsi="Arial" w:cs="Arial"/>
          <w:sz w:val="22"/>
          <w:szCs w:val="22"/>
          <w:lang w:val="fr-FR"/>
        </w:rPr>
        <w:t xml:space="preserve">Toute offre reçue </w:t>
      </w:r>
      <w:r>
        <w:rPr>
          <w:rFonts w:ascii="Arial" w:hAnsi="Arial" w:cs="Arial"/>
          <w:sz w:val="22"/>
          <w:szCs w:val="22"/>
          <w:lang w:val="fr-FR"/>
        </w:rPr>
        <w:t>au-delà de cette date limite</w:t>
      </w:r>
      <w:r w:rsidRPr="005F2751">
        <w:rPr>
          <w:rFonts w:ascii="Arial" w:hAnsi="Arial" w:cs="Arial"/>
          <w:sz w:val="22"/>
          <w:szCs w:val="22"/>
          <w:lang w:val="fr-FR"/>
        </w:rPr>
        <w:t xml:space="preserve"> ne sera pas prise en considération</w:t>
      </w:r>
      <w:r>
        <w:rPr>
          <w:rFonts w:ascii="Arial" w:hAnsi="Arial" w:cs="Arial"/>
          <w:sz w:val="22"/>
          <w:szCs w:val="22"/>
          <w:lang w:val="fr-FR"/>
        </w:rPr>
        <w:t xml:space="preserve"> et ne pourra être étudiée</w:t>
      </w:r>
      <w:r w:rsidRPr="005F2751">
        <w:rPr>
          <w:rFonts w:ascii="Arial" w:hAnsi="Arial" w:cs="Arial"/>
          <w:sz w:val="22"/>
          <w:szCs w:val="22"/>
          <w:lang w:val="fr-FR"/>
        </w:rPr>
        <w:t>.</w:t>
      </w:r>
    </w:p>
    <w:p w14:paraId="181D8239" w14:textId="77777777" w:rsidR="00516F13" w:rsidRPr="005F2751" w:rsidRDefault="00516F13" w:rsidP="00D402BF">
      <w:pPr>
        <w:spacing w:before="0" w:after="0"/>
        <w:jc w:val="both"/>
        <w:rPr>
          <w:rFonts w:ascii="Arial" w:hAnsi="Arial" w:cs="Arial"/>
          <w:sz w:val="22"/>
          <w:szCs w:val="22"/>
          <w:lang w:val="fr-FR"/>
        </w:rPr>
      </w:pPr>
    </w:p>
    <w:p w14:paraId="3F197FE7" w14:textId="3572117C" w:rsidR="00516F13" w:rsidRPr="005F2751" w:rsidRDefault="00F02343" w:rsidP="00D402BF">
      <w:pPr>
        <w:spacing w:before="0" w:after="0"/>
        <w:jc w:val="both"/>
        <w:rPr>
          <w:rStyle w:val="lev"/>
          <w:rFonts w:ascii="Arial" w:hAnsi="Arial" w:cs="Arial"/>
          <w:sz w:val="22"/>
          <w:szCs w:val="22"/>
          <w:lang w:val="fr-FR"/>
        </w:rPr>
      </w:pPr>
      <w:r>
        <w:rPr>
          <w:rStyle w:val="lev"/>
          <w:rFonts w:ascii="Arial" w:hAnsi="Arial" w:cs="Arial"/>
          <w:sz w:val="22"/>
          <w:szCs w:val="22"/>
          <w:lang w:val="fr-FR"/>
        </w:rPr>
        <w:t>17</w:t>
      </w:r>
      <w:r w:rsidR="00516F13" w:rsidRPr="005F2751">
        <w:rPr>
          <w:rStyle w:val="lev"/>
          <w:rFonts w:ascii="Arial" w:hAnsi="Arial" w:cs="Arial"/>
          <w:sz w:val="22"/>
          <w:szCs w:val="22"/>
          <w:lang w:val="fr-FR"/>
        </w:rPr>
        <w:t xml:space="preserve">. </w:t>
      </w:r>
      <w:r w:rsidR="00516F13" w:rsidRPr="005F2751">
        <w:rPr>
          <w:rStyle w:val="lev"/>
          <w:rFonts w:ascii="Arial" w:hAnsi="Arial" w:cs="Arial"/>
          <w:sz w:val="22"/>
          <w:szCs w:val="22"/>
          <w:lang w:val="fr-FR"/>
        </w:rPr>
        <w:tab/>
        <w:t>Séance d’ouverture des offres</w:t>
      </w:r>
    </w:p>
    <w:p w14:paraId="504C876D" w14:textId="77777777" w:rsidR="00516F13" w:rsidRPr="005F2751" w:rsidRDefault="00516F13" w:rsidP="00D402BF">
      <w:pPr>
        <w:pStyle w:val="Blockquote"/>
        <w:spacing w:before="0" w:after="0"/>
        <w:ind w:left="0" w:right="0"/>
        <w:jc w:val="both"/>
        <w:rPr>
          <w:rFonts w:ascii="Arial" w:hAnsi="Arial" w:cs="Arial"/>
          <w:sz w:val="22"/>
          <w:szCs w:val="22"/>
          <w:lang w:val="fr-FR"/>
        </w:rPr>
      </w:pPr>
    </w:p>
    <w:p w14:paraId="22F43784" w14:textId="160ABDA9" w:rsidR="00810B1C" w:rsidRPr="00216441" w:rsidRDefault="00810B1C" w:rsidP="00904327">
      <w:pPr>
        <w:pStyle w:val="Blockquote"/>
        <w:spacing w:before="0" w:after="0"/>
        <w:ind w:left="0" w:right="0"/>
        <w:jc w:val="both"/>
        <w:rPr>
          <w:rFonts w:ascii="Arial" w:hAnsi="Arial" w:cs="Arial"/>
          <w:sz w:val="22"/>
          <w:szCs w:val="22"/>
          <w:lang w:val="fr-FR"/>
        </w:rPr>
      </w:pPr>
      <w:r w:rsidRPr="00216441">
        <w:rPr>
          <w:rFonts w:ascii="Arial" w:hAnsi="Arial" w:cs="Arial"/>
          <w:sz w:val="22"/>
          <w:szCs w:val="22"/>
          <w:lang w:val="fr-FR"/>
        </w:rPr>
        <w:t xml:space="preserve">Le </w:t>
      </w:r>
      <w:r w:rsidR="00216441" w:rsidRPr="00216441">
        <w:rPr>
          <w:rFonts w:ascii="Arial" w:hAnsi="Arial" w:cs="Arial"/>
          <w:sz w:val="22"/>
          <w:szCs w:val="22"/>
          <w:lang w:val="fr-FR"/>
        </w:rPr>
        <w:t>17</w:t>
      </w:r>
      <w:r w:rsidR="00430028" w:rsidRPr="00216441">
        <w:rPr>
          <w:rFonts w:ascii="Arial" w:hAnsi="Arial" w:cs="Arial"/>
          <w:sz w:val="22"/>
          <w:szCs w:val="22"/>
          <w:lang w:val="fr-FR"/>
        </w:rPr>
        <w:t xml:space="preserve"> </w:t>
      </w:r>
      <w:r w:rsidR="00253563" w:rsidRPr="00216441">
        <w:rPr>
          <w:rFonts w:ascii="Arial" w:hAnsi="Arial" w:cs="Arial"/>
          <w:sz w:val="22"/>
          <w:szCs w:val="22"/>
          <w:lang w:val="fr-FR"/>
        </w:rPr>
        <w:t>décembre</w:t>
      </w:r>
      <w:r w:rsidR="00430028" w:rsidRPr="00216441">
        <w:rPr>
          <w:rFonts w:ascii="Arial" w:hAnsi="Arial" w:cs="Arial"/>
          <w:sz w:val="22"/>
          <w:szCs w:val="22"/>
          <w:lang w:val="fr-FR"/>
        </w:rPr>
        <w:t xml:space="preserve"> </w:t>
      </w:r>
      <w:r w:rsidR="00EE50F4" w:rsidRPr="00216441">
        <w:rPr>
          <w:rFonts w:ascii="Arial" w:hAnsi="Arial" w:cs="Arial"/>
          <w:sz w:val="22"/>
          <w:szCs w:val="22"/>
          <w:lang w:val="fr-FR"/>
        </w:rPr>
        <w:t>202</w:t>
      </w:r>
      <w:r w:rsidR="00430028" w:rsidRPr="00216441">
        <w:rPr>
          <w:rFonts w:ascii="Arial" w:hAnsi="Arial" w:cs="Arial"/>
          <w:sz w:val="22"/>
          <w:szCs w:val="22"/>
          <w:lang w:val="fr-FR"/>
        </w:rPr>
        <w:t>6</w:t>
      </w:r>
      <w:r w:rsidR="00E45A67" w:rsidRPr="00216441">
        <w:rPr>
          <w:rFonts w:ascii="Arial" w:hAnsi="Arial" w:cs="Arial"/>
          <w:sz w:val="22"/>
          <w:szCs w:val="22"/>
          <w:lang w:val="fr-FR"/>
        </w:rPr>
        <w:t xml:space="preserve">. </w:t>
      </w:r>
    </w:p>
    <w:p w14:paraId="0E029168" w14:textId="77777777" w:rsidR="00516F13" w:rsidRPr="005F2751" w:rsidRDefault="00516F13" w:rsidP="00D402BF">
      <w:pPr>
        <w:spacing w:before="0" w:after="0"/>
        <w:jc w:val="both"/>
        <w:rPr>
          <w:rFonts w:ascii="Arial" w:hAnsi="Arial" w:cs="Arial"/>
          <w:sz w:val="22"/>
          <w:szCs w:val="22"/>
          <w:lang w:val="fr-FR"/>
        </w:rPr>
      </w:pPr>
    </w:p>
    <w:p w14:paraId="1390FD14" w14:textId="62BE22FD" w:rsidR="00516F13" w:rsidRPr="005F2751" w:rsidRDefault="00F02343" w:rsidP="00D402BF">
      <w:pPr>
        <w:spacing w:before="0" w:after="0"/>
        <w:jc w:val="both"/>
        <w:rPr>
          <w:rStyle w:val="lev"/>
          <w:rFonts w:ascii="Arial" w:hAnsi="Arial" w:cs="Arial"/>
          <w:sz w:val="22"/>
          <w:szCs w:val="22"/>
          <w:lang w:val="fr-FR"/>
        </w:rPr>
      </w:pPr>
      <w:r>
        <w:rPr>
          <w:rStyle w:val="lev"/>
          <w:rFonts w:ascii="Arial" w:hAnsi="Arial" w:cs="Arial"/>
          <w:sz w:val="22"/>
          <w:szCs w:val="22"/>
          <w:lang w:val="fr-FR"/>
        </w:rPr>
        <w:t>18</w:t>
      </w:r>
      <w:r w:rsidR="00516F13" w:rsidRPr="005F2751">
        <w:rPr>
          <w:rStyle w:val="lev"/>
          <w:rFonts w:ascii="Arial" w:hAnsi="Arial" w:cs="Arial"/>
          <w:sz w:val="22"/>
          <w:szCs w:val="22"/>
          <w:lang w:val="fr-FR"/>
        </w:rPr>
        <w:t xml:space="preserve">. </w:t>
      </w:r>
      <w:r w:rsidR="00516F13" w:rsidRPr="005F2751">
        <w:rPr>
          <w:rStyle w:val="lev"/>
          <w:rFonts w:ascii="Arial" w:hAnsi="Arial" w:cs="Arial"/>
          <w:sz w:val="22"/>
          <w:szCs w:val="22"/>
          <w:lang w:val="fr-FR"/>
        </w:rPr>
        <w:tab/>
        <w:t>Langue de la procédure</w:t>
      </w:r>
    </w:p>
    <w:p w14:paraId="3C49A7E1" w14:textId="77777777" w:rsidR="00516F13" w:rsidRPr="005F2751" w:rsidRDefault="00516F13" w:rsidP="00D402BF">
      <w:pPr>
        <w:pStyle w:val="Preformatted"/>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both"/>
        <w:rPr>
          <w:rFonts w:ascii="Arial" w:hAnsi="Arial" w:cs="Arial"/>
          <w:sz w:val="22"/>
          <w:szCs w:val="22"/>
          <w:lang w:val="fr-FR"/>
        </w:rPr>
      </w:pPr>
    </w:p>
    <w:p w14:paraId="70BA44BE" w14:textId="4D27AE06" w:rsidR="00810B1C" w:rsidRPr="005F2751" w:rsidRDefault="00810B1C" w:rsidP="00D115F3">
      <w:pPr>
        <w:pStyle w:val="Preformatted"/>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both"/>
        <w:rPr>
          <w:rStyle w:val="lev"/>
          <w:rFonts w:ascii="Arial" w:hAnsi="Arial" w:cs="Arial"/>
          <w:b w:val="0"/>
          <w:sz w:val="22"/>
          <w:szCs w:val="22"/>
          <w:lang w:val="fr-FR"/>
        </w:rPr>
      </w:pPr>
      <w:r w:rsidRPr="005F2751">
        <w:rPr>
          <w:rStyle w:val="lev"/>
          <w:rFonts w:ascii="Arial" w:hAnsi="Arial" w:cs="Arial"/>
          <w:b w:val="0"/>
          <w:sz w:val="22"/>
          <w:szCs w:val="22"/>
          <w:lang w:val="fr-FR"/>
        </w:rPr>
        <w:t>Toutes les communications écrites de cet appel d‘offres doivent être faites en français</w:t>
      </w:r>
      <w:r w:rsidR="001758A8">
        <w:rPr>
          <w:rStyle w:val="lev"/>
          <w:rFonts w:ascii="Arial" w:hAnsi="Arial" w:cs="Arial"/>
          <w:b w:val="0"/>
          <w:sz w:val="22"/>
          <w:szCs w:val="22"/>
          <w:lang w:val="fr-FR"/>
        </w:rPr>
        <w:t xml:space="preserve"> ou en anglais</w:t>
      </w:r>
      <w:r w:rsidR="00D115F3">
        <w:rPr>
          <w:rStyle w:val="lev"/>
          <w:rFonts w:ascii="Arial" w:hAnsi="Arial" w:cs="Arial"/>
          <w:b w:val="0"/>
          <w:sz w:val="22"/>
          <w:szCs w:val="22"/>
          <w:lang w:val="fr-FR"/>
        </w:rPr>
        <w:t>.</w:t>
      </w:r>
    </w:p>
    <w:sectPr w:rsidR="00810B1C" w:rsidRPr="005F2751" w:rsidSect="005F2751">
      <w:footerReference w:type="default" r:id="rId13"/>
      <w:footnotePr>
        <w:pos w:val="beneathText"/>
      </w:footnotePr>
      <w:pgSz w:w="12240" w:h="15840"/>
      <w:pgMar w:top="571" w:right="1440" w:bottom="1440" w:left="1440" w:header="720" w:footer="8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69E7A" w14:textId="77777777" w:rsidR="00775E6C" w:rsidRDefault="00775E6C">
      <w:pPr>
        <w:spacing w:before="0" w:after="0"/>
      </w:pPr>
      <w:r>
        <w:separator/>
      </w:r>
    </w:p>
  </w:endnote>
  <w:endnote w:type="continuationSeparator" w:id="0">
    <w:p w14:paraId="4AB59778" w14:textId="77777777" w:rsidR="00775E6C" w:rsidRDefault="00775E6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CE234" w14:textId="158FB85F" w:rsidR="00516F13" w:rsidRPr="0008762A" w:rsidRDefault="00516F13" w:rsidP="110E4802">
    <w:pPr>
      <w:pStyle w:val="Pieddepage"/>
      <w:tabs>
        <w:tab w:val="clear" w:pos="4536"/>
        <w:tab w:val="clear" w:pos="9072"/>
        <w:tab w:val="right" w:pos="9356"/>
      </w:tabs>
      <w:spacing w:before="0" w:after="0"/>
      <w:rPr>
        <w:rFonts w:ascii="Arial" w:hAnsi="Arial" w:cs="Arial"/>
        <w:sz w:val="22"/>
        <w:szCs w:val="22"/>
        <w:lang w:val="fr-BE"/>
      </w:rPr>
    </w:pPr>
    <w:r>
      <w:rPr>
        <w:sz w:val="18"/>
        <w:szCs w:val="18"/>
        <w:lang w:val="fr-BE"/>
      </w:rPr>
      <w:tab/>
    </w:r>
    <w:r w:rsidR="110E4802" w:rsidRPr="0008762A">
      <w:rPr>
        <w:rFonts w:ascii="Arial" w:hAnsi="Arial" w:cs="Arial"/>
        <w:sz w:val="22"/>
        <w:szCs w:val="22"/>
        <w:lang w:val="fr-BE"/>
      </w:rPr>
      <w:t xml:space="preserve">                                         </w:t>
    </w:r>
  </w:p>
  <w:p w14:paraId="4995D99B" w14:textId="05BE8F9C" w:rsidR="00516F13" w:rsidRPr="0008762A" w:rsidRDefault="110E4802">
    <w:pPr>
      <w:pStyle w:val="Pieddepage"/>
      <w:tabs>
        <w:tab w:val="clear" w:pos="4536"/>
        <w:tab w:val="clear" w:pos="9072"/>
        <w:tab w:val="right" w:pos="9356"/>
      </w:tabs>
      <w:spacing w:before="0" w:after="0"/>
      <w:rPr>
        <w:rFonts w:ascii="Arial" w:hAnsi="Arial" w:cs="Arial"/>
        <w:sz w:val="22"/>
        <w:szCs w:val="22"/>
        <w:lang w:val="fr-BE"/>
      </w:rPr>
    </w:pPr>
    <w:r w:rsidRPr="0008762A">
      <w:rPr>
        <w:rFonts w:ascii="Arial" w:hAnsi="Arial" w:cs="Arial"/>
        <w:sz w:val="22"/>
        <w:szCs w:val="22"/>
        <w:lang w:val="fr-BE"/>
      </w:rPr>
      <w:t xml:space="preserve">                                                                                                                       Page </w:t>
    </w:r>
    <w:r w:rsidR="00516F13" w:rsidRPr="110E4802">
      <w:rPr>
        <w:rFonts w:ascii="Arial" w:hAnsi="Arial" w:cs="Arial"/>
        <w:noProof/>
        <w:sz w:val="22"/>
        <w:szCs w:val="22"/>
        <w:lang w:val="fr-BE"/>
      </w:rPr>
      <w:fldChar w:fldCharType="begin"/>
    </w:r>
    <w:r w:rsidR="00516F13" w:rsidRPr="0008762A">
      <w:rPr>
        <w:rFonts w:ascii="Arial" w:hAnsi="Arial" w:cs="Arial"/>
        <w:sz w:val="22"/>
        <w:szCs w:val="22"/>
        <w:lang w:val="fr-BE"/>
      </w:rPr>
      <w:instrText xml:space="preserve"> PAGE </w:instrText>
    </w:r>
    <w:r w:rsidR="00516F13" w:rsidRPr="110E4802">
      <w:rPr>
        <w:rFonts w:ascii="Arial" w:hAnsi="Arial" w:cs="Arial"/>
        <w:sz w:val="22"/>
        <w:szCs w:val="22"/>
        <w:lang w:val="fr-BE"/>
      </w:rPr>
      <w:fldChar w:fldCharType="separate"/>
    </w:r>
    <w:r>
      <w:rPr>
        <w:rFonts w:ascii="Arial" w:hAnsi="Arial" w:cs="Arial"/>
        <w:noProof/>
        <w:sz w:val="22"/>
        <w:szCs w:val="22"/>
        <w:lang w:val="fr-BE"/>
      </w:rPr>
      <w:t>4</w:t>
    </w:r>
    <w:r w:rsidR="00516F13" w:rsidRPr="110E4802">
      <w:rPr>
        <w:rFonts w:ascii="Arial" w:hAnsi="Arial" w:cs="Arial"/>
        <w:noProof/>
        <w:sz w:val="22"/>
        <w:szCs w:val="22"/>
        <w:lang w:val="fr-BE"/>
      </w:rPr>
      <w:fldChar w:fldCharType="end"/>
    </w:r>
    <w:r w:rsidRPr="0008762A">
      <w:rPr>
        <w:rFonts w:ascii="Arial" w:hAnsi="Arial" w:cs="Arial"/>
        <w:sz w:val="22"/>
        <w:szCs w:val="22"/>
        <w:lang w:val="fr-BE"/>
      </w:rPr>
      <w:t xml:space="preserve"> sur </w:t>
    </w:r>
    <w:r w:rsidR="00516F13" w:rsidRPr="110E4802">
      <w:rPr>
        <w:rFonts w:ascii="Arial" w:hAnsi="Arial" w:cs="Arial"/>
        <w:noProof/>
        <w:sz w:val="22"/>
        <w:szCs w:val="22"/>
        <w:lang w:val="fr-BE"/>
      </w:rPr>
      <w:fldChar w:fldCharType="begin"/>
    </w:r>
    <w:r w:rsidR="00516F13" w:rsidRPr="0008762A">
      <w:rPr>
        <w:rFonts w:ascii="Arial" w:hAnsi="Arial" w:cs="Arial"/>
        <w:sz w:val="22"/>
        <w:szCs w:val="22"/>
        <w:lang w:val="fr-BE"/>
      </w:rPr>
      <w:instrText xml:space="preserve"> NUMPAGES \*Arabic </w:instrText>
    </w:r>
    <w:r w:rsidR="00516F13" w:rsidRPr="110E4802">
      <w:rPr>
        <w:rFonts w:ascii="Arial" w:hAnsi="Arial" w:cs="Arial"/>
        <w:sz w:val="22"/>
        <w:szCs w:val="22"/>
        <w:lang w:val="fr-BE"/>
      </w:rPr>
      <w:fldChar w:fldCharType="separate"/>
    </w:r>
    <w:r>
      <w:rPr>
        <w:rFonts w:ascii="Arial" w:hAnsi="Arial" w:cs="Arial"/>
        <w:noProof/>
        <w:sz w:val="22"/>
        <w:szCs w:val="22"/>
        <w:lang w:val="fr-BE"/>
      </w:rPr>
      <w:t>5</w:t>
    </w:r>
    <w:r w:rsidR="00516F13" w:rsidRPr="110E4802">
      <w:rPr>
        <w:rFonts w:ascii="Arial" w:hAnsi="Arial" w:cs="Arial"/>
        <w:noProof/>
        <w:sz w:val="22"/>
        <w:szCs w:val="22"/>
        <w:lang w:val="fr-BE"/>
      </w:rPr>
      <w:fldChar w:fldCharType="end"/>
    </w:r>
  </w:p>
  <w:p w14:paraId="14C9F01E" w14:textId="77777777" w:rsidR="00516F13" w:rsidRDefault="00516F13">
    <w:pPr>
      <w:pStyle w:val="Pieddepage"/>
      <w:tabs>
        <w:tab w:val="clear" w:pos="4536"/>
        <w:tab w:val="clear" w:pos="9072"/>
        <w:tab w:val="right" w:pos="9356"/>
      </w:tabs>
      <w:spacing w:before="0" w:after="0"/>
      <w:rPr>
        <w:sz w:val="18"/>
        <w:szCs w:val="18"/>
        <w:lang w:val="fr-B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211D6" w14:textId="77777777" w:rsidR="00775E6C" w:rsidRDefault="00775E6C">
      <w:pPr>
        <w:spacing w:before="0" w:after="0"/>
      </w:pPr>
      <w:r>
        <w:separator/>
      </w:r>
    </w:p>
  </w:footnote>
  <w:footnote w:type="continuationSeparator" w:id="0">
    <w:p w14:paraId="554CB23C" w14:textId="77777777" w:rsidR="00775E6C" w:rsidRDefault="00775E6C">
      <w:pPr>
        <w:spacing w:before="0" w:after="0"/>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hL53HE4n" int2:invalidationBookmarkName="" int2:hashCode="FxWt1kKq9VnIKF" int2:id="GuXu4UZ3">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re1"/>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1004"/>
        </w:tabs>
        <w:ind w:left="1004" w:hanging="360"/>
      </w:pPr>
      <w:rPr>
        <w:rFonts w:ascii="Symbol" w:hAnsi="Symbol"/>
      </w:rPr>
    </w:lvl>
  </w:abstractNum>
  <w:abstractNum w:abstractNumId="2" w15:restartNumberingAfterBreak="0">
    <w:nsid w:val="00000003"/>
    <w:multiLevelType w:val="singleLevel"/>
    <w:tmpl w:val="00000003"/>
    <w:name w:val="WW8Num3"/>
    <w:lvl w:ilvl="0">
      <w:start w:val="1"/>
      <w:numFmt w:val="bullet"/>
      <w:lvlText w:val=""/>
      <w:lvlJc w:val="left"/>
      <w:pPr>
        <w:tabs>
          <w:tab w:val="num" w:pos="1004"/>
        </w:tabs>
        <w:ind w:left="1004" w:hanging="360"/>
      </w:pPr>
      <w:rPr>
        <w:rFonts w:ascii="Symbol" w:hAnsi="Symbol"/>
      </w:rPr>
    </w:lvl>
  </w:abstractNum>
  <w:abstractNum w:abstractNumId="3" w15:restartNumberingAfterBreak="0">
    <w:nsid w:val="00000004"/>
    <w:multiLevelType w:val="singleLevel"/>
    <w:tmpl w:val="00000004"/>
    <w:name w:val="WW8Num4"/>
    <w:lvl w:ilvl="0">
      <w:start w:val="1"/>
      <w:numFmt w:val="decimal"/>
      <w:pStyle w:val="Paragraphenumchiffre"/>
      <w:lvlText w:val="%1)"/>
      <w:lvlJc w:val="left"/>
      <w:pPr>
        <w:tabs>
          <w:tab w:val="num" w:pos="360"/>
        </w:tabs>
        <w:ind w:left="360" w:hanging="360"/>
      </w:pPr>
    </w:lvl>
  </w:abstractNum>
  <w:abstractNum w:abstractNumId="4"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rPr>
    </w:lvl>
  </w:abstractNum>
  <w:abstractNum w:abstractNumId="5" w15:restartNumberingAfterBreak="0">
    <w:nsid w:val="00000006"/>
    <w:multiLevelType w:val="singleLevel"/>
    <w:tmpl w:val="00000006"/>
    <w:name w:val="WW8Num6"/>
    <w:lvl w:ilvl="0">
      <w:start w:val="1"/>
      <w:numFmt w:val="bullet"/>
      <w:lvlText w:val=""/>
      <w:lvlJc w:val="left"/>
      <w:pPr>
        <w:tabs>
          <w:tab w:val="num" w:pos="1004"/>
        </w:tabs>
        <w:ind w:left="1004" w:hanging="360"/>
      </w:pPr>
      <w:rPr>
        <w:rFonts w:ascii="Symbol" w:hAnsi="Symbol"/>
      </w:rPr>
    </w:lvl>
  </w:abstractNum>
  <w:abstractNum w:abstractNumId="6" w15:restartNumberingAfterBreak="0">
    <w:nsid w:val="0BD349CE"/>
    <w:multiLevelType w:val="hybridMultilevel"/>
    <w:tmpl w:val="4C8896A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F183321"/>
    <w:multiLevelType w:val="hybridMultilevel"/>
    <w:tmpl w:val="BDEC9E5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8867465"/>
    <w:multiLevelType w:val="hybridMultilevel"/>
    <w:tmpl w:val="013E144C"/>
    <w:lvl w:ilvl="0" w:tplc="5FA473E2">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90F067A"/>
    <w:multiLevelType w:val="hybridMultilevel"/>
    <w:tmpl w:val="606A2280"/>
    <w:lvl w:ilvl="0" w:tplc="040C001B">
      <w:start w:val="1"/>
      <w:numFmt w:val="lowerRoman"/>
      <w:lvlText w:val="%1."/>
      <w:lvlJc w:val="righ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0" w15:restartNumberingAfterBreak="0">
    <w:nsid w:val="1EA7134A"/>
    <w:multiLevelType w:val="hybridMultilevel"/>
    <w:tmpl w:val="9D9299C8"/>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C654B8F"/>
    <w:multiLevelType w:val="multilevel"/>
    <w:tmpl w:val="C7849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C47AC9"/>
    <w:multiLevelType w:val="hybridMultilevel"/>
    <w:tmpl w:val="700297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70F79F9"/>
    <w:multiLevelType w:val="multilevel"/>
    <w:tmpl w:val="462A1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9A28A8"/>
    <w:multiLevelType w:val="hybridMultilevel"/>
    <w:tmpl w:val="F2287EDA"/>
    <w:lvl w:ilvl="0" w:tplc="040C0017">
      <w:start w:val="1"/>
      <w:numFmt w:val="low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5" w15:restartNumberingAfterBreak="0">
    <w:nsid w:val="4B3032F5"/>
    <w:multiLevelType w:val="hybridMultilevel"/>
    <w:tmpl w:val="E1203E9A"/>
    <w:lvl w:ilvl="0" w:tplc="8F702968">
      <w:start w:val="1"/>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D811715"/>
    <w:multiLevelType w:val="multilevel"/>
    <w:tmpl w:val="4B5EBB2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7" w15:restartNumberingAfterBreak="0">
    <w:nsid w:val="4F971D7F"/>
    <w:multiLevelType w:val="multilevel"/>
    <w:tmpl w:val="7E2CC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F87751"/>
    <w:multiLevelType w:val="hybridMultilevel"/>
    <w:tmpl w:val="5DE82032"/>
    <w:lvl w:ilvl="0" w:tplc="89609B18">
      <w:start w:val="18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15A010C"/>
    <w:multiLevelType w:val="hybridMultilevel"/>
    <w:tmpl w:val="C39018F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6507775B"/>
    <w:multiLevelType w:val="multilevel"/>
    <w:tmpl w:val="4BEE3CD6"/>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1" w15:restartNumberingAfterBreak="0">
    <w:nsid w:val="71004AC8"/>
    <w:multiLevelType w:val="hybridMultilevel"/>
    <w:tmpl w:val="35E61DB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2" w15:restartNumberingAfterBreak="0">
    <w:nsid w:val="79A632E4"/>
    <w:multiLevelType w:val="hybridMultilevel"/>
    <w:tmpl w:val="2D3A82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46819425">
    <w:abstractNumId w:val="0"/>
  </w:num>
  <w:num w:numId="2" w16cid:durableId="912659247">
    <w:abstractNumId w:val="1"/>
  </w:num>
  <w:num w:numId="3" w16cid:durableId="1095830053">
    <w:abstractNumId w:val="2"/>
  </w:num>
  <w:num w:numId="4" w16cid:durableId="1553350113">
    <w:abstractNumId w:val="3"/>
  </w:num>
  <w:num w:numId="5" w16cid:durableId="425661055">
    <w:abstractNumId w:val="4"/>
  </w:num>
  <w:num w:numId="6" w16cid:durableId="1423986436">
    <w:abstractNumId w:val="5"/>
  </w:num>
  <w:num w:numId="7" w16cid:durableId="809980201">
    <w:abstractNumId w:val="15"/>
  </w:num>
  <w:num w:numId="8" w16cid:durableId="577641150">
    <w:abstractNumId w:val="8"/>
  </w:num>
  <w:num w:numId="9" w16cid:durableId="881940012">
    <w:abstractNumId w:val="10"/>
  </w:num>
  <w:num w:numId="10" w16cid:durableId="1441949613">
    <w:abstractNumId w:val="6"/>
  </w:num>
  <w:num w:numId="11" w16cid:durableId="1260868270">
    <w:abstractNumId w:val="22"/>
  </w:num>
  <w:num w:numId="12" w16cid:durableId="55975721">
    <w:abstractNumId w:val="7"/>
  </w:num>
  <w:num w:numId="13" w16cid:durableId="2119910635">
    <w:abstractNumId w:val="19"/>
  </w:num>
  <w:num w:numId="14" w16cid:durableId="532158999">
    <w:abstractNumId w:val="21"/>
  </w:num>
  <w:num w:numId="15" w16cid:durableId="450242459">
    <w:abstractNumId w:val="16"/>
  </w:num>
  <w:num w:numId="16" w16cid:durableId="562831343">
    <w:abstractNumId w:val="20"/>
  </w:num>
  <w:num w:numId="17" w16cid:durableId="776634230">
    <w:abstractNumId w:val="14"/>
  </w:num>
  <w:num w:numId="18" w16cid:durableId="765883427">
    <w:abstractNumId w:val="9"/>
  </w:num>
  <w:num w:numId="19" w16cid:durableId="1947613973">
    <w:abstractNumId w:val="18"/>
  </w:num>
  <w:num w:numId="20" w16cid:durableId="1615672935">
    <w:abstractNumId w:val="12"/>
  </w:num>
  <w:num w:numId="21" w16cid:durableId="734933321">
    <w:abstractNumId w:val="17"/>
  </w:num>
  <w:num w:numId="22" w16cid:durableId="1153597329">
    <w:abstractNumId w:val="13"/>
  </w:num>
  <w:num w:numId="23" w16cid:durableId="7675021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EE2"/>
    <w:rsid w:val="000168CD"/>
    <w:rsid w:val="00031CB2"/>
    <w:rsid w:val="000325E3"/>
    <w:rsid w:val="0004315B"/>
    <w:rsid w:val="0005620B"/>
    <w:rsid w:val="00062EE3"/>
    <w:rsid w:val="0008762A"/>
    <w:rsid w:val="00091F59"/>
    <w:rsid w:val="00092D7F"/>
    <w:rsid w:val="0009499B"/>
    <w:rsid w:val="000973E3"/>
    <w:rsid w:val="000A0BEE"/>
    <w:rsid w:val="000A42F0"/>
    <w:rsid w:val="000B4B2E"/>
    <w:rsid w:val="000C472F"/>
    <w:rsid w:val="000C4B98"/>
    <w:rsid w:val="000E1D2D"/>
    <w:rsid w:val="000E3D4A"/>
    <w:rsid w:val="00114C9D"/>
    <w:rsid w:val="001223B8"/>
    <w:rsid w:val="00124F16"/>
    <w:rsid w:val="00131EA1"/>
    <w:rsid w:val="00136AB5"/>
    <w:rsid w:val="001442B1"/>
    <w:rsid w:val="00144DFC"/>
    <w:rsid w:val="00150381"/>
    <w:rsid w:val="001503F6"/>
    <w:rsid w:val="00151503"/>
    <w:rsid w:val="00160044"/>
    <w:rsid w:val="0016374D"/>
    <w:rsid w:val="00171105"/>
    <w:rsid w:val="00173755"/>
    <w:rsid w:val="0017542D"/>
    <w:rsid w:val="001758A8"/>
    <w:rsid w:val="00183456"/>
    <w:rsid w:val="0018502C"/>
    <w:rsid w:val="00185DB0"/>
    <w:rsid w:val="00190F6C"/>
    <w:rsid w:val="00193AAF"/>
    <w:rsid w:val="001A5D26"/>
    <w:rsid w:val="001C278D"/>
    <w:rsid w:val="001D133C"/>
    <w:rsid w:val="001D20CD"/>
    <w:rsid w:val="001D2D0E"/>
    <w:rsid w:val="001E12A8"/>
    <w:rsid w:val="001F48D0"/>
    <w:rsid w:val="00205273"/>
    <w:rsid w:val="00210E90"/>
    <w:rsid w:val="00211D84"/>
    <w:rsid w:val="00216441"/>
    <w:rsid w:val="00220D91"/>
    <w:rsid w:val="00221B3D"/>
    <w:rsid w:val="00221B58"/>
    <w:rsid w:val="00225A2E"/>
    <w:rsid w:val="00225B1C"/>
    <w:rsid w:val="00240C3A"/>
    <w:rsid w:val="00241ABD"/>
    <w:rsid w:val="00253563"/>
    <w:rsid w:val="00257959"/>
    <w:rsid w:val="00262312"/>
    <w:rsid w:val="00263EE5"/>
    <w:rsid w:val="00270A7B"/>
    <w:rsid w:val="00280C50"/>
    <w:rsid w:val="00281E22"/>
    <w:rsid w:val="00287EAE"/>
    <w:rsid w:val="00293F39"/>
    <w:rsid w:val="002C3279"/>
    <w:rsid w:val="002E0F4C"/>
    <w:rsid w:val="002E29AB"/>
    <w:rsid w:val="002F0099"/>
    <w:rsid w:val="003078AC"/>
    <w:rsid w:val="00321D30"/>
    <w:rsid w:val="00334890"/>
    <w:rsid w:val="003375D2"/>
    <w:rsid w:val="003423BD"/>
    <w:rsid w:val="003527BE"/>
    <w:rsid w:val="0036765A"/>
    <w:rsid w:val="00390F42"/>
    <w:rsid w:val="003917C1"/>
    <w:rsid w:val="003A20E8"/>
    <w:rsid w:val="003A31BE"/>
    <w:rsid w:val="003B32DC"/>
    <w:rsid w:val="003C0C2D"/>
    <w:rsid w:val="003D6AF5"/>
    <w:rsid w:val="003E519F"/>
    <w:rsid w:val="003E57DE"/>
    <w:rsid w:val="003E5A23"/>
    <w:rsid w:val="003F3420"/>
    <w:rsid w:val="003F3506"/>
    <w:rsid w:val="0041106B"/>
    <w:rsid w:val="00416EE3"/>
    <w:rsid w:val="00430028"/>
    <w:rsid w:val="004443C6"/>
    <w:rsid w:val="004463DD"/>
    <w:rsid w:val="00451F72"/>
    <w:rsid w:val="0047022D"/>
    <w:rsid w:val="0048646F"/>
    <w:rsid w:val="00491B52"/>
    <w:rsid w:val="00496A33"/>
    <w:rsid w:val="004B44C4"/>
    <w:rsid w:val="004C19E4"/>
    <w:rsid w:val="004C2C05"/>
    <w:rsid w:val="004C6AC5"/>
    <w:rsid w:val="004D0FBF"/>
    <w:rsid w:val="004D3970"/>
    <w:rsid w:val="004DAC8B"/>
    <w:rsid w:val="004E4750"/>
    <w:rsid w:val="004F0C33"/>
    <w:rsid w:val="004F11F5"/>
    <w:rsid w:val="004F1363"/>
    <w:rsid w:val="004F5489"/>
    <w:rsid w:val="005001A5"/>
    <w:rsid w:val="00500A75"/>
    <w:rsid w:val="00514B68"/>
    <w:rsid w:val="00516F13"/>
    <w:rsid w:val="005267B3"/>
    <w:rsid w:val="00553280"/>
    <w:rsid w:val="00555243"/>
    <w:rsid w:val="005573F3"/>
    <w:rsid w:val="00557831"/>
    <w:rsid w:val="005738EC"/>
    <w:rsid w:val="005819DA"/>
    <w:rsid w:val="0058463D"/>
    <w:rsid w:val="00590446"/>
    <w:rsid w:val="005950F6"/>
    <w:rsid w:val="005A0971"/>
    <w:rsid w:val="005A2E44"/>
    <w:rsid w:val="005B5232"/>
    <w:rsid w:val="005B7879"/>
    <w:rsid w:val="005C157B"/>
    <w:rsid w:val="005D1EDE"/>
    <w:rsid w:val="005D4FDA"/>
    <w:rsid w:val="005E0FDF"/>
    <w:rsid w:val="005E32B5"/>
    <w:rsid w:val="005F2751"/>
    <w:rsid w:val="00607B07"/>
    <w:rsid w:val="00617C62"/>
    <w:rsid w:val="00623B8C"/>
    <w:rsid w:val="00626B0B"/>
    <w:rsid w:val="00640212"/>
    <w:rsid w:val="00670662"/>
    <w:rsid w:val="0067584D"/>
    <w:rsid w:val="0068506E"/>
    <w:rsid w:val="00697D8B"/>
    <w:rsid w:val="006B2585"/>
    <w:rsid w:val="006B3AAD"/>
    <w:rsid w:val="006B6F72"/>
    <w:rsid w:val="006D0DF1"/>
    <w:rsid w:val="006E48BB"/>
    <w:rsid w:val="006F1B06"/>
    <w:rsid w:val="006F1DDE"/>
    <w:rsid w:val="007062F6"/>
    <w:rsid w:val="00710E77"/>
    <w:rsid w:val="00725834"/>
    <w:rsid w:val="007468B7"/>
    <w:rsid w:val="007514D6"/>
    <w:rsid w:val="0075181F"/>
    <w:rsid w:val="00755D14"/>
    <w:rsid w:val="00757AD0"/>
    <w:rsid w:val="00764F28"/>
    <w:rsid w:val="00775E6C"/>
    <w:rsid w:val="007768EC"/>
    <w:rsid w:val="00776EE2"/>
    <w:rsid w:val="007837F3"/>
    <w:rsid w:val="007907B8"/>
    <w:rsid w:val="00790BEB"/>
    <w:rsid w:val="00795CB4"/>
    <w:rsid w:val="00795FFD"/>
    <w:rsid w:val="007A2CEA"/>
    <w:rsid w:val="007B5452"/>
    <w:rsid w:val="007B7DC8"/>
    <w:rsid w:val="007C552D"/>
    <w:rsid w:val="007C584E"/>
    <w:rsid w:val="007E6422"/>
    <w:rsid w:val="00802263"/>
    <w:rsid w:val="008033CA"/>
    <w:rsid w:val="00807024"/>
    <w:rsid w:val="008072D8"/>
    <w:rsid w:val="00810B1C"/>
    <w:rsid w:val="00822482"/>
    <w:rsid w:val="00822EC7"/>
    <w:rsid w:val="00823C1E"/>
    <w:rsid w:val="00824970"/>
    <w:rsid w:val="00842890"/>
    <w:rsid w:val="00851428"/>
    <w:rsid w:val="00855F5A"/>
    <w:rsid w:val="008646FE"/>
    <w:rsid w:val="008676EE"/>
    <w:rsid w:val="00884391"/>
    <w:rsid w:val="00894B56"/>
    <w:rsid w:val="008C064C"/>
    <w:rsid w:val="008F0335"/>
    <w:rsid w:val="00900FC2"/>
    <w:rsid w:val="00904327"/>
    <w:rsid w:val="009064FB"/>
    <w:rsid w:val="009114A4"/>
    <w:rsid w:val="00911822"/>
    <w:rsid w:val="00921B8E"/>
    <w:rsid w:val="009254DA"/>
    <w:rsid w:val="00930F68"/>
    <w:rsid w:val="00942F0B"/>
    <w:rsid w:val="00947455"/>
    <w:rsid w:val="00951EF5"/>
    <w:rsid w:val="00956DA4"/>
    <w:rsid w:val="00956E84"/>
    <w:rsid w:val="00966308"/>
    <w:rsid w:val="0098715E"/>
    <w:rsid w:val="00987AE7"/>
    <w:rsid w:val="00987BBD"/>
    <w:rsid w:val="00989E2B"/>
    <w:rsid w:val="00994DFA"/>
    <w:rsid w:val="00996767"/>
    <w:rsid w:val="00996E06"/>
    <w:rsid w:val="009A0474"/>
    <w:rsid w:val="009B22F9"/>
    <w:rsid w:val="009C2C06"/>
    <w:rsid w:val="009D0F8A"/>
    <w:rsid w:val="009D204B"/>
    <w:rsid w:val="009D6371"/>
    <w:rsid w:val="009D703A"/>
    <w:rsid w:val="009E2B0A"/>
    <w:rsid w:val="009F152D"/>
    <w:rsid w:val="009F4064"/>
    <w:rsid w:val="009F5416"/>
    <w:rsid w:val="009F7E20"/>
    <w:rsid w:val="00A00B51"/>
    <w:rsid w:val="00A06826"/>
    <w:rsid w:val="00A06B04"/>
    <w:rsid w:val="00A11BB0"/>
    <w:rsid w:val="00A270FF"/>
    <w:rsid w:val="00A34BE4"/>
    <w:rsid w:val="00A435A7"/>
    <w:rsid w:val="00A46383"/>
    <w:rsid w:val="00A71205"/>
    <w:rsid w:val="00A771C3"/>
    <w:rsid w:val="00A84439"/>
    <w:rsid w:val="00A86DA6"/>
    <w:rsid w:val="00A95CCE"/>
    <w:rsid w:val="00A964F4"/>
    <w:rsid w:val="00AA148D"/>
    <w:rsid w:val="00AB238D"/>
    <w:rsid w:val="00AD1FA1"/>
    <w:rsid w:val="00AD3100"/>
    <w:rsid w:val="00AD7761"/>
    <w:rsid w:val="00AE7E18"/>
    <w:rsid w:val="00AF0067"/>
    <w:rsid w:val="00B0061E"/>
    <w:rsid w:val="00B06737"/>
    <w:rsid w:val="00B17C8E"/>
    <w:rsid w:val="00B23387"/>
    <w:rsid w:val="00B23420"/>
    <w:rsid w:val="00B32F2D"/>
    <w:rsid w:val="00B347C1"/>
    <w:rsid w:val="00B401E5"/>
    <w:rsid w:val="00B41FEF"/>
    <w:rsid w:val="00B4596E"/>
    <w:rsid w:val="00B50BB1"/>
    <w:rsid w:val="00B53A3E"/>
    <w:rsid w:val="00B65936"/>
    <w:rsid w:val="00B67805"/>
    <w:rsid w:val="00B75D1C"/>
    <w:rsid w:val="00BA2549"/>
    <w:rsid w:val="00BA3A31"/>
    <w:rsid w:val="00BA4A39"/>
    <w:rsid w:val="00BA788C"/>
    <w:rsid w:val="00BB50E5"/>
    <w:rsid w:val="00BC4A1D"/>
    <w:rsid w:val="00BC62F9"/>
    <w:rsid w:val="00BE0088"/>
    <w:rsid w:val="00BE1C3C"/>
    <w:rsid w:val="00C13143"/>
    <w:rsid w:val="00C141A7"/>
    <w:rsid w:val="00C17292"/>
    <w:rsid w:val="00C27837"/>
    <w:rsid w:val="00C279A6"/>
    <w:rsid w:val="00C31A73"/>
    <w:rsid w:val="00C46A26"/>
    <w:rsid w:val="00C52F18"/>
    <w:rsid w:val="00C539B2"/>
    <w:rsid w:val="00C60427"/>
    <w:rsid w:val="00C74205"/>
    <w:rsid w:val="00C759DC"/>
    <w:rsid w:val="00C77A0A"/>
    <w:rsid w:val="00C83F3C"/>
    <w:rsid w:val="00C879B6"/>
    <w:rsid w:val="00C92722"/>
    <w:rsid w:val="00CB327F"/>
    <w:rsid w:val="00CB3587"/>
    <w:rsid w:val="00CB395E"/>
    <w:rsid w:val="00CB58BE"/>
    <w:rsid w:val="00CC3F66"/>
    <w:rsid w:val="00CD1475"/>
    <w:rsid w:val="00CE1661"/>
    <w:rsid w:val="00CE6F64"/>
    <w:rsid w:val="00D01CD3"/>
    <w:rsid w:val="00D038A2"/>
    <w:rsid w:val="00D10ED1"/>
    <w:rsid w:val="00D10F49"/>
    <w:rsid w:val="00D115F3"/>
    <w:rsid w:val="00D11A4C"/>
    <w:rsid w:val="00D366DF"/>
    <w:rsid w:val="00D402BF"/>
    <w:rsid w:val="00D4772D"/>
    <w:rsid w:val="00D72A74"/>
    <w:rsid w:val="00D81EB5"/>
    <w:rsid w:val="00D861A1"/>
    <w:rsid w:val="00DAE793"/>
    <w:rsid w:val="00DB1D28"/>
    <w:rsid w:val="00DC1FC8"/>
    <w:rsid w:val="00DC7092"/>
    <w:rsid w:val="00DD0AE9"/>
    <w:rsid w:val="00DF6E73"/>
    <w:rsid w:val="00E1345D"/>
    <w:rsid w:val="00E165F4"/>
    <w:rsid w:val="00E23012"/>
    <w:rsid w:val="00E2531D"/>
    <w:rsid w:val="00E3770B"/>
    <w:rsid w:val="00E45A67"/>
    <w:rsid w:val="00E56363"/>
    <w:rsid w:val="00E61681"/>
    <w:rsid w:val="00E65DC9"/>
    <w:rsid w:val="00E822A1"/>
    <w:rsid w:val="00E843EB"/>
    <w:rsid w:val="00EA144F"/>
    <w:rsid w:val="00EC3367"/>
    <w:rsid w:val="00ED221B"/>
    <w:rsid w:val="00ED424C"/>
    <w:rsid w:val="00ED6BA1"/>
    <w:rsid w:val="00ED6C24"/>
    <w:rsid w:val="00EE2BE2"/>
    <w:rsid w:val="00EE50F4"/>
    <w:rsid w:val="00EE7EDA"/>
    <w:rsid w:val="00F02343"/>
    <w:rsid w:val="00F05684"/>
    <w:rsid w:val="00F111E2"/>
    <w:rsid w:val="00F27706"/>
    <w:rsid w:val="00F46602"/>
    <w:rsid w:val="00F47730"/>
    <w:rsid w:val="00F5243F"/>
    <w:rsid w:val="00F56054"/>
    <w:rsid w:val="00F6649C"/>
    <w:rsid w:val="00F717B7"/>
    <w:rsid w:val="00F71F8A"/>
    <w:rsid w:val="00F82ADB"/>
    <w:rsid w:val="00F9269D"/>
    <w:rsid w:val="00F92CF0"/>
    <w:rsid w:val="00FB4C2C"/>
    <w:rsid w:val="00FD0EFD"/>
    <w:rsid w:val="00FD6FAF"/>
    <w:rsid w:val="00FE161E"/>
    <w:rsid w:val="00FE2039"/>
    <w:rsid w:val="00FE2093"/>
    <w:rsid w:val="011500D8"/>
    <w:rsid w:val="01F10CFC"/>
    <w:rsid w:val="0238C834"/>
    <w:rsid w:val="0299B426"/>
    <w:rsid w:val="03361627"/>
    <w:rsid w:val="03909927"/>
    <w:rsid w:val="06B04B05"/>
    <w:rsid w:val="0A0E9C9E"/>
    <w:rsid w:val="0B6241FC"/>
    <w:rsid w:val="0B862F24"/>
    <w:rsid w:val="0BB1DBFF"/>
    <w:rsid w:val="0CF228A9"/>
    <w:rsid w:val="0E13320C"/>
    <w:rsid w:val="0F1D8853"/>
    <w:rsid w:val="0F9005EB"/>
    <w:rsid w:val="110E4802"/>
    <w:rsid w:val="111C331E"/>
    <w:rsid w:val="11795C6C"/>
    <w:rsid w:val="11D29A28"/>
    <w:rsid w:val="145D9BEF"/>
    <w:rsid w:val="157197D8"/>
    <w:rsid w:val="16E92A38"/>
    <w:rsid w:val="180A9F1B"/>
    <w:rsid w:val="19A16065"/>
    <w:rsid w:val="1D00B011"/>
    <w:rsid w:val="1D8366B9"/>
    <w:rsid w:val="1D86AD98"/>
    <w:rsid w:val="1E162C78"/>
    <w:rsid w:val="1E4C49FF"/>
    <w:rsid w:val="1ECCB018"/>
    <w:rsid w:val="1F73EC7A"/>
    <w:rsid w:val="201E7718"/>
    <w:rsid w:val="2448E12C"/>
    <w:rsid w:val="2470853C"/>
    <w:rsid w:val="25CB9DCE"/>
    <w:rsid w:val="27995E6E"/>
    <w:rsid w:val="27E29973"/>
    <w:rsid w:val="281882C3"/>
    <w:rsid w:val="28B804A7"/>
    <w:rsid w:val="293A0F2C"/>
    <w:rsid w:val="2A8AC8FC"/>
    <w:rsid w:val="2AD677AA"/>
    <w:rsid w:val="2D8CA085"/>
    <w:rsid w:val="3259A1CF"/>
    <w:rsid w:val="326B7076"/>
    <w:rsid w:val="32B86805"/>
    <w:rsid w:val="3362DC5E"/>
    <w:rsid w:val="34F6CC29"/>
    <w:rsid w:val="3507F350"/>
    <w:rsid w:val="3532F04D"/>
    <w:rsid w:val="35E54A18"/>
    <w:rsid w:val="36289796"/>
    <w:rsid w:val="36E07283"/>
    <w:rsid w:val="36FD8E42"/>
    <w:rsid w:val="3705952B"/>
    <w:rsid w:val="37D6D819"/>
    <w:rsid w:val="38271053"/>
    <w:rsid w:val="3848B10E"/>
    <w:rsid w:val="387C1162"/>
    <w:rsid w:val="3B069F6E"/>
    <w:rsid w:val="3D50FFCE"/>
    <w:rsid w:val="3E44BBE8"/>
    <w:rsid w:val="3EBFC35D"/>
    <w:rsid w:val="4114C818"/>
    <w:rsid w:val="4288D447"/>
    <w:rsid w:val="4316CA64"/>
    <w:rsid w:val="43C97FB7"/>
    <w:rsid w:val="44EE8B81"/>
    <w:rsid w:val="4517CE69"/>
    <w:rsid w:val="46DD8580"/>
    <w:rsid w:val="4782E2D1"/>
    <w:rsid w:val="47FBA1D1"/>
    <w:rsid w:val="4D0A3B9B"/>
    <w:rsid w:val="4D586994"/>
    <w:rsid w:val="4F023218"/>
    <w:rsid w:val="51BF45DE"/>
    <w:rsid w:val="525B1734"/>
    <w:rsid w:val="549D03E1"/>
    <w:rsid w:val="54A42A65"/>
    <w:rsid w:val="54F59E32"/>
    <w:rsid w:val="54FB575A"/>
    <w:rsid w:val="55D592A7"/>
    <w:rsid w:val="560EB430"/>
    <w:rsid w:val="573E0D24"/>
    <w:rsid w:val="586F1977"/>
    <w:rsid w:val="589EE880"/>
    <w:rsid w:val="58BDC930"/>
    <w:rsid w:val="5AAE93CD"/>
    <w:rsid w:val="5AFAB7FA"/>
    <w:rsid w:val="5C23F3F7"/>
    <w:rsid w:val="5C286315"/>
    <w:rsid w:val="5D065431"/>
    <w:rsid w:val="5FB8D62A"/>
    <w:rsid w:val="5FF5BC06"/>
    <w:rsid w:val="62072326"/>
    <w:rsid w:val="63FC460F"/>
    <w:rsid w:val="6437BA1A"/>
    <w:rsid w:val="64C3249D"/>
    <w:rsid w:val="6726C7AE"/>
    <w:rsid w:val="689B8CF2"/>
    <w:rsid w:val="69037D84"/>
    <w:rsid w:val="6910AEDC"/>
    <w:rsid w:val="6AAF87AA"/>
    <w:rsid w:val="6AE1E4B9"/>
    <w:rsid w:val="6B1E9DA9"/>
    <w:rsid w:val="6B36D512"/>
    <w:rsid w:val="700F9AFD"/>
    <w:rsid w:val="71056BE7"/>
    <w:rsid w:val="716CC0F3"/>
    <w:rsid w:val="72AFA4CE"/>
    <w:rsid w:val="72C9ABD0"/>
    <w:rsid w:val="73BC634D"/>
    <w:rsid w:val="73C745FA"/>
    <w:rsid w:val="73D5DA7C"/>
    <w:rsid w:val="74478ECB"/>
    <w:rsid w:val="753CE032"/>
    <w:rsid w:val="769EC359"/>
    <w:rsid w:val="79C4B057"/>
    <w:rsid w:val="7B049A83"/>
    <w:rsid w:val="7B6F25FF"/>
    <w:rsid w:val="7B777DBB"/>
    <w:rsid w:val="7DD73F81"/>
    <w:rsid w:val="7E1AC582"/>
    <w:rsid w:val="7F011273"/>
    <w:rsid w:val="7F5A233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7E536"/>
  <w15:chartTrackingRefBased/>
  <w15:docId w15:val="{12228675-CD82-41F1-AB00-37802C88E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spacing w:before="100" w:after="100"/>
    </w:pPr>
    <w:rPr>
      <w:sz w:val="24"/>
      <w:lang w:val="en-US" w:eastAsia="ar-SA"/>
    </w:rPr>
  </w:style>
  <w:style w:type="paragraph" w:styleId="Titre1">
    <w:name w:val="heading 1"/>
    <w:basedOn w:val="Normal"/>
    <w:next w:val="Normal"/>
    <w:qFormat/>
    <w:pPr>
      <w:keepNext/>
      <w:numPr>
        <w:numId w:val="1"/>
      </w:numPr>
      <w:jc w:val="center"/>
      <w:outlineLvl w:val="0"/>
    </w:pPr>
    <w:rPr>
      <w:rFonts w:ascii="Arial" w:hAnsi="Arial" w:cs="Arial"/>
      <w:b/>
      <w:sz w:val="28"/>
      <w:lang w:val="fr-FR"/>
    </w:rPr>
  </w:style>
  <w:style w:type="paragraph" w:styleId="Titre2">
    <w:name w:val="heading 2"/>
    <w:basedOn w:val="Normal"/>
    <w:next w:val="Normal"/>
    <w:link w:val="Titre2Car"/>
    <w:uiPriority w:val="9"/>
    <w:unhideWhenUsed/>
    <w:qFormat/>
    <w:rsid w:val="00031CB2"/>
    <w:pPr>
      <w:keepNext/>
      <w:spacing w:before="240" w:after="60"/>
      <w:outlineLvl w:val="1"/>
    </w:pPr>
    <w:rPr>
      <w:rFonts w:ascii="Calibri Light" w:hAnsi="Calibri Light"/>
      <w:b/>
      <w:bCs/>
      <w:i/>
      <w:iCs/>
      <w:sz w:val="28"/>
      <w:szCs w:val="28"/>
    </w:rPr>
  </w:style>
  <w:style w:type="paragraph" w:styleId="Titre3">
    <w:name w:val="heading 3"/>
    <w:basedOn w:val="Normal"/>
    <w:next w:val="Normal"/>
    <w:link w:val="Titre3Car"/>
    <w:uiPriority w:val="9"/>
    <w:semiHidden/>
    <w:unhideWhenUsed/>
    <w:qFormat/>
    <w:rsid w:val="00F46602"/>
    <w:pPr>
      <w:keepNext/>
      <w:spacing w:before="240" w:after="60"/>
      <w:outlineLvl w:val="2"/>
    </w:pPr>
    <w:rPr>
      <w:rFonts w:ascii="Calibri Light" w:hAnsi="Calibri Light"/>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2z0">
    <w:name w:val="WW8Num2z0"/>
    <w:rPr>
      <w:rFonts w:ascii="Symbol" w:hAnsi="Symbol"/>
    </w:rPr>
  </w:style>
  <w:style w:type="character" w:customStyle="1" w:styleId="WW8Num3z0">
    <w:name w:val="WW8Num3z0"/>
    <w:rPr>
      <w:rFonts w:ascii="Symbol" w:hAnsi="Symbol"/>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Absatz-Standardschriftart">
    <w:name w:val="Absatz-Standardschriftart"/>
  </w:style>
  <w:style w:type="character" w:customStyle="1" w:styleId="WW8Num28z0">
    <w:name w:val="WW8Num28z0"/>
    <w:rPr>
      <w:rFonts w:ascii="Symbol" w:hAnsi="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rPr>
  </w:style>
  <w:style w:type="character" w:customStyle="1" w:styleId="WW8Num29z0">
    <w:name w:val="WW8Num29z0"/>
    <w:rPr>
      <w:rFonts w:ascii="Times New Roman" w:eastAsia="Times New Roman" w:hAnsi="Times New Roman" w:cs="Times New Roman"/>
    </w:rPr>
  </w:style>
  <w:style w:type="character" w:customStyle="1" w:styleId="WW8Num29z1">
    <w:name w:val="WW8Num29z1"/>
    <w:rPr>
      <w:rFonts w:ascii="Courier New" w:hAnsi="Courier New" w:cs="Courier New"/>
    </w:rPr>
  </w:style>
  <w:style w:type="character" w:customStyle="1" w:styleId="WW8Num29z2">
    <w:name w:val="WW8Num29z2"/>
    <w:rPr>
      <w:rFonts w:ascii="Wingdings" w:hAnsi="Wingdings"/>
    </w:rPr>
  </w:style>
  <w:style w:type="character" w:customStyle="1" w:styleId="WW8Num29z3">
    <w:name w:val="WW8Num29z3"/>
    <w:rPr>
      <w:rFonts w:ascii="Symbol" w:hAnsi="Symbol"/>
    </w:rPr>
  </w:style>
  <w:style w:type="character" w:customStyle="1" w:styleId="WW8Num30z0">
    <w:name w:val="WW8Num30z0"/>
    <w:rPr>
      <w:rFonts w:ascii="Symbol" w:hAnsi="Symbol"/>
    </w:rPr>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rPr>
  </w:style>
  <w:style w:type="character" w:customStyle="1" w:styleId="WW8Num31z0">
    <w:name w:val="WW8Num31z0"/>
    <w:rPr>
      <w:rFonts w:ascii="Symbol" w:hAnsi="Symbol"/>
    </w:rPr>
  </w:style>
  <w:style w:type="character" w:customStyle="1" w:styleId="WW8Num31z1">
    <w:name w:val="WW8Num31z1"/>
    <w:rPr>
      <w:rFonts w:ascii="Courier New" w:hAnsi="Courier New" w:cs="Courier New"/>
    </w:rPr>
  </w:style>
  <w:style w:type="character" w:customStyle="1" w:styleId="WW8Num31z2">
    <w:name w:val="WW8Num31z2"/>
    <w:rPr>
      <w:rFonts w:ascii="Wingdings" w:hAnsi="Wingdings"/>
    </w:rPr>
  </w:style>
  <w:style w:type="character" w:customStyle="1" w:styleId="WW8Num33z0">
    <w:name w:val="WW8Num33z0"/>
    <w:rPr>
      <w:rFonts w:ascii="Symbol" w:hAnsi="Symbol"/>
    </w:rPr>
  </w:style>
  <w:style w:type="character" w:customStyle="1" w:styleId="WW8Num33z1">
    <w:name w:val="WW8Num33z1"/>
    <w:rPr>
      <w:rFonts w:ascii="Courier New" w:hAnsi="Courier New" w:cs="Courier New"/>
    </w:rPr>
  </w:style>
  <w:style w:type="character" w:customStyle="1" w:styleId="WW8Num33z2">
    <w:name w:val="WW8Num33z2"/>
    <w:rPr>
      <w:rFonts w:ascii="Wingdings" w:hAnsi="Wingdings"/>
    </w:rPr>
  </w:style>
  <w:style w:type="character" w:customStyle="1" w:styleId="WW8Num35z0">
    <w:name w:val="WW8Num35z0"/>
    <w:rPr>
      <w:rFonts w:ascii="Times New Roman" w:eastAsia="Times New Roman" w:hAnsi="Times New Roman" w:cs="Times New Roman"/>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rPr>
  </w:style>
  <w:style w:type="character" w:customStyle="1" w:styleId="WW8Num35z3">
    <w:name w:val="WW8Num35z3"/>
    <w:rPr>
      <w:rFonts w:ascii="Symbol" w:hAnsi="Symbol"/>
    </w:rPr>
  </w:style>
  <w:style w:type="character" w:customStyle="1" w:styleId="WW8Num36z0">
    <w:name w:val="WW8Num36z0"/>
    <w:rPr>
      <w:rFonts w:ascii="Symbol" w:hAnsi="Symbol"/>
    </w:rPr>
  </w:style>
  <w:style w:type="character" w:customStyle="1" w:styleId="WW8Num36z1">
    <w:name w:val="WW8Num36z1"/>
    <w:rPr>
      <w:rFonts w:ascii="Courier New" w:hAnsi="Courier New" w:cs="Courier New"/>
    </w:rPr>
  </w:style>
  <w:style w:type="character" w:customStyle="1" w:styleId="WW8Num36z2">
    <w:name w:val="WW8Num36z2"/>
    <w:rPr>
      <w:rFonts w:ascii="Wingdings" w:hAnsi="Wingdings"/>
    </w:rPr>
  </w:style>
  <w:style w:type="character" w:customStyle="1" w:styleId="WW8Num37z0">
    <w:name w:val="WW8Num37z0"/>
    <w:rPr>
      <w:rFonts w:ascii="Symbol" w:hAnsi="Symbol"/>
    </w:rPr>
  </w:style>
  <w:style w:type="character" w:customStyle="1" w:styleId="WW8Num37z1">
    <w:name w:val="WW8Num37z1"/>
    <w:rPr>
      <w:rFonts w:ascii="Courier New" w:hAnsi="Courier New" w:cs="Courier New"/>
    </w:rPr>
  </w:style>
  <w:style w:type="character" w:customStyle="1" w:styleId="WW8Num37z2">
    <w:name w:val="WW8Num37z2"/>
    <w:rPr>
      <w:rFonts w:ascii="Wingdings" w:hAnsi="Wingdings"/>
    </w:rPr>
  </w:style>
  <w:style w:type="character" w:customStyle="1" w:styleId="WW8NumSt26z0">
    <w:name w:val="WW8NumSt26z0"/>
    <w:rPr>
      <w:rFonts w:ascii="Symbol" w:hAnsi="Symbol"/>
    </w:rPr>
  </w:style>
  <w:style w:type="character" w:customStyle="1" w:styleId="Policepardfaut1">
    <w:name w:val="Police par défaut1"/>
  </w:style>
  <w:style w:type="character" w:customStyle="1" w:styleId="Definition">
    <w:name w:val="Definition"/>
    <w:rPr>
      <w:i/>
    </w:rPr>
  </w:style>
  <w:style w:type="character" w:customStyle="1" w:styleId="CITE">
    <w:name w:val="CITE"/>
    <w:rPr>
      <w:i/>
    </w:rPr>
  </w:style>
  <w:style w:type="character" w:customStyle="1" w:styleId="CODE">
    <w:name w:val="CODE"/>
    <w:rPr>
      <w:rFonts w:ascii="Courier New" w:hAnsi="Courier New"/>
      <w:sz w:val="20"/>
    </w:rPr>
  </w:style>
  <w:style w:type="character" w:styleId="Accentuation">
    <w:name w:val="Emphasis"/>
    <w:qFormat/>
    <w:rPr>
      <w:i/>
    </w:rPr>
  </w:style>
  <w:style w:type="character" w:styleId="Lienhypertexte">
    <w:name w:val="Hyperlink"/>
    <w:semiHidden/>
    <w:rPr>
      <w:color w:val="0000FF"/>
      <w:u w:val="single"/>
    </w:rPr>
  </w:style>
  <w:style w:type="character" w:styleId="Lienhypertextesuivivisit">
    <w:name w:val="FollowedHyperlink"/>
    <w:semiHidden/>
    <w:rPr>
      <w:color w:val="800080"/>
      <w:u w:val="single"/>
    </w:rPr>
  </w:style>
  <w:style w:type="character" w:customStyle="1" w:styleId="Keyboard">
    <w:name w:val="Keyboard"/>
    <w:rPr>
      <w:rFonts w:ascii="Courier New" w:hAnsi="Courier New"/>
      <w:b/>
      <w:sz w:val="20"/>
    </w:rPr>
  </w:style>
  <w:style w:type="character" w:customStyle="1" w:styleId="Sample">
    <w:name w:val="Sample"/>
    <w:rPr>
      <w:rFonts w:ascii="Courier New" w:hAnsi="Courier New"/>
    </w:rPr>
  </w:style>
  <w:style w:type="character" w:styleId="lev">
    <w:name w:val="Strong"/>
    <w:qFormat/>
    <w:rPr>
      <w:b/>
    </w:rPr>
  </w:style>
  <w:style w:type="character" w:customStyle="1" w:styleId="Typewriter">
    <w:name w:val="Typewriter"/>
    <w:rPr>
      <w:rFonts w:ascii="Courier New" w:hAnsi="Courier New"/>
      <w:sz w:val="20"/>
    </w:rPr>
  </w:style>
  <w:style w:type="character" w:customStyle="1" w:styleId="Variable">
    <w:name w:val="Variable"/>
    <w:rPr>
      <w:i/>
    </w:rPr>
  </w:style>
  <w:style w:type="character" w:customStyle="1" w:styleId="HTMLMarkup">
    <w:name w:val="HTML Markup"/>
    <w:rPr>
      <w:vanish/>
      <w:color w:val="FF0000"/>
    </w:rPr>
  </w:style>
  <w:style w:type="character" w:customStyle="1" w:styleId="Comment">
    <w:name w:val="Comment"/>
    <w:rPr>
      <w:vanish/>
    </w:rPr>
  </w:style>
  <w:style w:type="character" w:styleId="Numrodepage">
    <w:name w:val="page number"/>
    <w:basedOn w:val="Policepardfaut1"/>
    <w:semiHidden/>
  </w:style>
  <w:style w:type="character" w:customStyle="1" w:styleId="Caractresdenotedebasdepage">
    <w:name w:val="Caractères de note de bas de page"/>
    <w:rPr>
      <w:position w:val="4"/>
      <w:sz w:val="16"/>
    </w:rPr>
  </w:style>
  <w:style w:type="character" w:styleId="Appelnotedebasdep">
    <w:name w:val="footnote reference"/>
    <w:semiHidden/>
    <w:rPr>
      <w:vertAlign w:val="superscript"/>
    </w:rPr>
  </w:style>
  <w:style w:type="character" w:customStyle="1" w:styleId="Caractresdenumrotation">
    <w:name w:val="Caractères de numérotation"/>
  </w:style>
  <w:style w:type="paragraph" w:customStyle="1" w:styleId="Titre10">
    <w:name w:val="Titre1"/>
    <w:basedOn w:val="Normal"/>
    <w:next w:val="Corpsdetexte"/>
    <w:pPr>
      <w:keepNext/>
      <w:spacing w:before="240" w:after="120"/>
    </w:pPr>
    <w:rPr>
      <w:rFonts w:ascii="Arial" w:eastAsia="MS Mincho" w:hAnsi="Arial" w:cs="Tahoma"/>
      <w:sz w:val="28"/>
      <w:szCs w:val="28"/>
    </w:rPr>
  </w:style>
  <w:style w:type="paragraph" w:styleId="Corpsdetexte">
    <w:name w:val="Body Text"/>
    <w:basedOn w:val="Normal"/>
    <w:semiHidden/>
    <w:pPr>
      <w:spacing w:before="0" w:after="120"/>
      <w:jc w:val="both"/>
    </w:pPr>
    <w:rPr>
      <w:rFonts w:ascii="Arial" w:hAnsi="Arial" w:cs="Arial"/>
      <w:sz w:val="20"/>
      <w:szCs w:val="22"/>
      <w:lang w:val="fr-FR"/>
    </w:rPr>
  </w:style>
  <w:style w:type="paragraph" w:styleId="Liste">
    <w:name w:val="List"/>
    <w:basedOn w:val="Corpsdetexte"/>
    <w:semiHidden/>
    <w:rPr>
      <w:rFonts w:cs="Tahoma"/>
    </w:rPr>
  </w:style>
  <w:style w:type="paragraph" w:customStyle="1" w:styleId="Lgende1">
    <w:name w:val="Légende1"/>
    <w:basedOn w:val="Normal"/>
    <w:pPr>
      <w:suppressLineNumbers/>
      <w:spacing w:before="120" w:after="120"/>
    </w:pPr>
    <w:rPr>
      <w:rFonts w:cs="Tahoma"/>
      <w:i/>
      <w:iCs/>
      <w:szCs w:val="24"/>
    </w:rPr>
  </w:style>
  <w:style w:type="paragraph" w:customStyle="1" w:styleId="Rpertoire">
    <w:name w:val="Répertoire"/>
    <w:basedOn w:val="Normal"/>
    <w:pPr>
      <w:suppressLineNumbers/>
    </w:pPr>
    <w:rPr>
      <w:rFonts w:cs="Tahoma"/>
    </w:rPr>
  </w:style>
  <w:style w:type="paragraph" w:customStyle="1" w:styleId="DefinitionTerm">
    <w:name w:val="Definition Term"/>
    <w:basedOn w:val="Normal"/>
    <w:next w:val="DefinitionList"/>
    <w:pPr>
      <w:spacing w:before="0" w:after="0"/>
    </w:pPr>
  </w:style>
  <w:style w:type="paragraph" w:customStyle="1" w:styleId="DefinitionList">
    <w:name w:val="Definition List"/>
    <w:basedOn w:val="Normal"/>
    <w:next w:val="DefinitionTerm"/>
    <w:pPr>
      <w:spacing w:before="0" w:after="0"/>
      <w:ind w:left="360"/>
    </w:pPr>
  </w:style>
  <w:style w:type="paragraph" w:customStyle="1" w:styleId="H1">
    <w:name w:val="H1"/>
    <w:basedOn w:val="Normal"/>
    <w:next w:val="Normal"/>
    <w:pPr>
      <w:keepNext/>
    </w:pPr>
    <w:rPr>
      <w:b/>
      <w:kern w:val="1"/>
      <w:sz w:val="48"/>
    </w:rPr>
  </w:style>
  <w:style w:type="paragraph" w:customStyle="1" w:styleId="H2">
    <w:name w:val="H2"/>
    <w:basedOn w:val="Normal"/>
    <w:next w:val="Normal"/>
    <w:pPr>
      <w:keepNext/>
    </w:pPr>
    <w:rPr>
      <w:b/>
      <w:sz w:val="36"/>
    </w:rPr>
  </w:style>
  <w:style w:type="paragraph" w:customStyle="1" w:styleId="H3">
    <w:name w:val="H3"/>
    <w:basedOn w:val="Normal"/>
    <w:next w:val="Normal"/>
    <w:pPr>
      <w:keepNext/>
    </w:pPr>
    <w:rPr>
      <w:b/>
      <w:sz w:val="28"/>
    </w:rPr>
  </w:style>
  <w:style w:type="paragraph" w:customStyle="1" w:styleId="H4">
    <w:name w:val="H4"/>
    <w:basedOn w:val="Normal"/>
    <w:next w:val="Normal"/>
    <w:pPr>
      <w:keepNext/>
    </w:pPr>
    <w:rPr>
      <w:b/>
    </w:rPr>
  </w:style>
  <w:style w:type="paragraph" w:customStyle="1" w:styleId="H5">
    <w:name w:val="H5"/>
    <w:basedOn w:val="Normal"/>
    <w:next w:val="Normal"/>
    <w:pPr>
      <w:keepNext/>
    </w:pPr>
    <w:rPr>
      <w:b/>
      <w:sz w:val="20"/>
    </w:rPr>
  </w:style>
  <w:style w:type="paragraph" w:customStyle="1" w:styleId="H6">
    <w:name w:val="H6"/>
    <w:basedOn w:val="Normal"/>
    <w:next w:val="Normal"/>
    <w:pPr>
      <w:keepNext/>
    </w:pPr>
    <w:rPr>
      <w:b/>
      <w:sz w:val="16"/>
    </w:rPr>
  </w:style>
  <w:style w:type="paragraph" w:customStyle="1" w:styleId="Address">
    <w:name w:val="Address"/>
    <w:basedOn w:val="Normal"/>
    <w:next w:val="Normal"/>
    <w:pPr>
      <w:spacing w:before="0" w:after="0"/>
    </w:pPr>
    <w:rPr>
      <w:i/>
    </w:rPr>
  </w:style>
  <w:style w:type="paragraph" w:customStyle="1" w:styleId="Blockquote">
    <w:name w:val="Blockquote"/>
    <w:basedOn w:val="Normal"/>
    <w:pPr>
      <w:ind w:left="360" w:right="360"/>
    </w:p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styleId="z-Basduformulaire">
    <w:name w:val="HTML Bottom of Form"/>
    <w:next w:val="Normal"/>
    <w:pPr>
      <w:widowControl w:val="0"/>
      <w:pBdr>
        <w:top w:val="double" w:sz="1" w:space="0" w:color="000000"/>
      </w:pBdr>
      <w:suppressAutoHyphens/>
      <w:jc w:val="center"/>
    </w:pPr>
    <w:rPr>
      <w:rFonts w:ascii="Arial" w:eastAsia="Arial" w:hAnsi="Arial"/>
      <w:vanish/>
      <w:sz w:val="16"/>
      <w:lang w:val="en-US" w:eastAsia="ar-SA"/>
    </w:rPr>
  </w:style>
  <w:style w:type="paragraph" w:styleId="z-Hautduformulaire">
    <w:name w:val="HTML Top of Form"/>
    <w:next w:val="Normal"/>
    <w:pPr>
      <w:widowControl w:val="0"/>
      <w:pBdr>
        <w:bottom w:val="double" w:sz="1" w:space="0" w:color="000000"/>
      </w:pBdr>
      <w:suppressAutoHyphens/>
      <w:jc w:val="center"/>
    </w:pPr>
    <w:rPr>
      <w:rFonts w:ascii="Arial" w:eastAsia="Arial" w:hAnsi="Arial"/>
      <w:vanish/>
      <w:sz w:val="16"/>
      <w:lang w:val="en-US" w:eastAsia="ar-SA"/>
    </w:rPr>
  </w:style>
  <w:style w:type="paragraph" w:customStyle="1" w:styleId="Explorateurdedocument">
    <w:name w:val="Explorateur de document"/>
    <w:basedOn w:val="Normal"/>
    <w:pPr>
      <w:shd w:val="clear" w:color="auto" w:fill="000080"/>
    </w:pPr>
    <w:rPr>
      <w:rFonts w:ascii="Tahoma" w:hAnsi="Tahoma"/>
    </w:rPr>
  </w:style>
  <w:style w:type="paragraph" w:styleId="En-tte">
    <w:name w:val="header"/>
    <w:basedOn w:val="Normal"/>
    <w:link w:val="En-tteCar"/>
    <w:uiPriority w:val="99"/>
    <w:semiHidden/>
    <w:pPr>
      <w:tabs>
        <w:tab w:val="center" w:pos="4536"/>
        <w:tab w:val="right" w:pos="9072"/>
      </w:tabs>
    </w:pPr>
  </w:style>
  <w:style w:type="paragraph" w:styleId="Pieddepage">
    <w:name w:val="footer"/>
    <w:basedOn w:val="Normal"/>
    <w:semiHidden/>
    <w:pPr>
      <w:tabs>
        <w:tab w:val="center" w:pos="4536"/>
        <w:tab w:val="right" w:pos="9072"/>
      </w:tabs>
    </w:pPr>
  </w:style>
  <w:style w:type="paragraph" w:styleId="NormalWeb">
    <w:name w:val="Normal (Web)"/>
    <w:basedOn w:val="Normal"/>
    <w:uiPriority w:val="99"/>
    <w:pPr>
      <w:widowControl/>
      <w:spacing w:before="120" w:after="120" w:line="300" w:lineRule="atLeast"/>
    </w:pPr>
    <w:rPr>
      <w:rFonts w:ascii="Arial Unicode MS" w:eastAsia="Arial Unicode MS" w:hAnsi="Arial Unicode MS" w:cs="Arial Unicode MS"/>
      <w:szCs w:val="24"/>
      <w:lang w:val="fr-FR"/>
    </w:rPr>
  </w:style>
  <w:style w:type="paragraph" w:styleId="Notedebasdepage">
    <w:name w:val="footnote text"/>
    <w:basedOn w:val="Normal"/>
    <w:next w:val="Normal"/>
    <w:semiHidden/>
    <w:pPr>
      <w:keepNext/>
      <w:widowControl/>
      <w:tabs>
        <w:tab w:val="left" w:pos="720"/>
      </w:tabs>
      <w:spacing w:line="264" w:lineRule="auto"/>
      <w:ind w:left="240" w:hanging="240"/>
      <w:jc w:val="both"/>
    </w:pPr>
    <w:rPr>
      <w:rFonts w:ascii="Arial" w:hAnsi="Arial" w:cs="Arial"/>
      <w:bCs/>
      <w:sz w:val="18"/>
      <w:lang w:val="fr-FR"/>
    </w:rPr>
  </w:style>
  <w:style w:type="paragraph" w:customStyle="1" w:styleId="Paragraphenumchiffre">
    <w:name w:val="Paragraphe numchiffre"/>
    <w:basedOn w:val="Normal"/>
    <w:pPr>
      <w:widowControl/>
      <w:numPr>
        <w:numId w:val="4"/>
      </w:numPr>
      <w:spacing w:after="120" w:line="264" w:lineRule="auto"/>
      <w:jc w:val="both"/>
    </w:pPr>
    <w:rPr>
      <w:rFonts w:ascii="Arial" w:hAnsi="Arial"/>
      <w:sz w:val="20"/>
      <w:szCs w:val="24"/>
      <w:lang w:val="fr-FR"/>
    </w:rPr>
  </w:style>
  <w:style w:type="character" w:customStyle="1" w:styleId="Titre2Car">
    <w:name w:val="Titre 2 Car"/>
    <w:link w:val="Titre2"/>
    <w:uiPriority w:val="9"/>
    <w:rsid w:val="00031CB2"/>
    <w:rPr>
      <w:rFonts w:ascii="Calibri Light" w:eastAsia="Times New Roman" w:hAnsi="Calibri Light" w:cs="Times New Roman"/>
      <w:b/>
      <w:bCs/>
      <w:i/>
      <w:iCs/>
      <w:sz w:val="28"/>
      <w:szCs w:val="28"/>
      <w:lang w:val="en-US" w:eastAsia="ar-SA"/>
    </w:rPr>
  </w:style>
  <w:style w:type="character" w:customStyle="1" w:styleId="En-tteCar">
    <w:name w:val="En-tête Car"/>
    <w:link w:val="En-tte"/>
    <w:uiPriority w:val="99"/>
    <w:semiHidden/>
    <w:rsid w:val="007E6422"/>
    <w:rPr>
      <w:sz w:val="24"/>
      <w:lang w:val="en-US" w:eastAsia="ar-SA"/>
    </w:rPr>
  </w:style>
  <w:style w:type="character" w:styleId="Marquedecommentaire">
    <w:name w:val="annotation reference"/>
    <w:uiPriority w:val="99"/>
    <w:semiHidden/>
    <w:unhideWhenUsed/>
    <w:rsid w:val="00281E22"/>
    <w:rPr>
      <w:sz w:val="16"/>
      <w:szCs w:val="16"/>
    </w:rPr>
  </w:style>
  <w:style w:type="paragraph" w:styleId="Commentaire">
    <w:name w:val="annotation text"/>
    <w:basedOn w:val="Normal"/>
    <w:link w:val="CommentaireCar"/>
    <w:uiPriority w:val="99"/>
    <w:unhideWhenUsed/>
    <w:rsid w:val="00281E22"/>
    <w:rPr>
      <w:sz w:val="20"/>
    </w:rPr>
  </w:style>
  <w:style w:type="character" w:customStyle="1" w:styleId="CommentaireCar">
    <w:name w:val="Commentaire Car"/>
    <w:link w:val="Commentaire"/>
    <w:uiPriority w:val="99"/>
    <w:rsid w:val="00281E22"/>
    <w:rPr>
      <w:lang w:val="en-US" w:eastAsia="ar-SA"/>
    </w:rPr>
  </w:style>
  <w:style w:type="paragraph" w:styleId="Objetducommentaire">
    <w:name w:val="annotation subject"/>
    <w:basedOn w:val="Commentaire"/>
    <w:next w:val="Commentaire"/>
    <w:link w:val="ObjetducommentaireCar"/>
    <w:uiPriority w:val="99"/>
    <w:semiHidden/>
    <w:unhideWhenUsed/>
    <w:rsid w:val="00281E22"/>
    <w:rPr>
      <w:b/>
      <w:bCs/>
    </w:rPr>
  </w:style>
  <w:style w:type="character" w:customStyle="1" w:styleId="ObjetducommentaireCar">
    <w:name w:val="Objet du commentaire Car"/>
    <w:link w:val="Objetducommentaire"/>
    <w:uiPriority w:val="99"/>
    <w:semiHidden/>
    <w:rsid w:val="00281E22"/>
    <w:rPr>
      <w:b/>
      <w:bCs/>
      <w:lang w:val="en-US" w:eastAsia="ar-SA"/>
    </w:rPr>
  </w:style>
  <w:style w:type="paragraph" w:styleId="Textedebulles">
    <w:name w:val="Balloon Text"/>
    <w:basedOn w:val="Normal"/>
    <w:link w:val="TextedebullesCar"/>
    <w:uiPriority w:val="99"/>
    <w:semiHidden/>
    <w:unhideWhenUsed/>
    <w:rsid w:val="00281E22"/>
    <w:pPr>
      <w:spacing w:before="0" w:after="0"/>
    </w:pPr>
    <w:rPr>
      <w:rFonts w:ascii="Segoe UI" w:hAnsi="Segoe UI" w:cs="Segoe UI"/>
      <w:sz w:val="18"/>
      <w:szCs w:val="18"/>
    </w:rPr>
  </w:style>
  <w:style w:type="character" w:customStyle="1" w:styleId="TextedebullesCar">
    <w:name w:val="Texte de bulles Car"/>
    <w:link w:val="Textedebulles"/>
    <w:uiPriority w:val="99"/>
    <w:semiHidden/>
    <w:rsid w:val="00281E22"/>
    <w:rPr>
      <w:rFonts w:ascii="Segoe UI" w:hAnsi="Segoe UI" w:cs="Segoe UI"/>
      <w:sz w:val="18"/>
      <w:szCs w:val="18"/>
      <w:lang w:val="en-US" w:eastAsia="ar-SA"/>
    </w:rPr>
  </w:style>
  <w:style w:type="character" w:customStyle="1" w:styleId="Titre3Car">
    <w:name w:val="Titre 3 Car"/>
    <w:link w:val="Titre3"/>
    <w:uiPriority w:val="9"/>
    <w:semiHidden/>
    <w:rsid w:val="00F46602"/>
    <w:rPr>
      <w:rFonts w:ascii="Calibri Light" w:eastAsia="Times New Roman" w:hAnsi="Calibri Light" w:cs="Times New Roman"/>
      <w:b/>
      <w:bCs/>
      <w:sz w:val="26"/>
      <w:szCs w:val="26"/>
      <w:lang w:val="en-US" w:eastAsia="ar-SA"/>
    </w:rPr>
  </w:style>
  <w:style w:type="paragraph" w:customStyle="1" w:styleId="Corps-DAO">
    <w:name w:val="Corps-DAO"/>
    <w:basedOn w:val="Normal"/>
    <w:qFormat/>
    <w:rsid w:val="00F46602"/>
    <w:pPr>
      <w:widowControl/>
      <w:suppressAutoHyphens w:val="0"/>
      <w:snapToGrid w:val="0"/>
      <w:spacing w:before="120" w:after="120"/>
      <w:jc w:val="both"/>
    </w:pPr>
    <w:rPr>
      <w:sz w:val="22"/>
      <w:szCs w:val="22"/>
      <w:lang w:val="fr-FR" w:eastAsia="fr-FR" w:bidi="fr-FR"/>
    </w:rPr>
  </w:style>
  <w:style w:type="paragraph" w:styleId="Rvision">
    <w:name w:val="Revision"/>
    <w:hidden/>
    <w:uiPriority w:val="99"/>
    <w:semiHidden/>
    <w:rsid w:val="00D10ED1"/>
    <w:rPr>
      <w:sz w:val="24"/>
      <w:lang w:val="en-US" w:eastAsia="ar-SA"/>
    </w:rPr>
  </w:style>
  <w:style w:type="character" w:customStyle="1" w:styleId="Mentionnonrsolue1">
    <w:name w:val="Mention non résolue1"/>
    <w:uiPriority w:val="99"/>
    <w:semiHidden/>
    <w:unhideWhenUsed/>
    <w:rsid w:val="00D038A2"/>
    <w:rPr>
      <w:color w:val="605E5C"/>
      <w:shd w:val="clear" w:color="auto" w:fill="E1DFDD"/>
    </w:rPr>
  </w:style>
  <w:style w:type="paragraph" w:styleId="Paragraphedeliste">
    <w:name w:val="List Paragraph"/>
    <w:basedOn w:val="Normal"/>
    <w:uiPriority w:val="34"/>
    <w:qFormat/>
    <w:rsid w:val="00956DA4"/>
    <w:pPr>
      <w:widowControl/>
      <w:suppressAutoHyphens w:val="0"/>
      <w:spacing w:before="0" w:after="0"/>
      <w:ind w:left="720"/>
    </w:pPr>
    <w:rPr>
      <w:rFonts w:ascii="Calibri" w:eastAsia="Calibri" w:hAnsi="Calibri" w:cs="Calibri"/>
      <w:sz w:val="22"/>
      <w:szCs w:val="22"/>
      <w:lang w:val="fr-FR" w:eastAsia="en-US"/>
    </w:rPr>
  </w:style>
  <w:style w:type="table" w:styleId="Grilledutableau">
    <w:name w:val="Table Grid"/>
    <w:basedOn w:val="Tableau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nonrsolue">
    <w:name w:val="Unresolved Mention"/>
    <w:basedOn w:val="Policepardfaut"/>
    <w:uiPriority w:val="99"/>
    <w:semiHidden/>
    <w:unhideWhenUsed/>
    <w:rsid w:val="00996E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2579477">
      <w:bodyDiv w:val="1"/>
      <w:marLeft w:val="0"/>
      <w:marRight w:val="0"/>
      <w:marTop w:val="0"/>
      <w:marBottom w:val="0"/>
      <w:divBdr>
        <w:top w:val="none" w:sz="0" w:space="0" w:color="auto"/>
        <w:left w:val="none" w:sz="0" w:space="0" w:color="auto"/>
        <w:bottom w:val="none" w:sz="0" w:space="0" w:color="auto"/>
        <w:right w:val="none" w:sz="0" w:space="0" w:color="auto"/>
      </w:divBdr>
    </w:div>
    <w:div w:id="975338496">
      <w:bodyDiv w:val="1"/>
      <w:marLeft w:val="0"/>
      <w:marRight w:val="0"/>
      <w:marTop w:val="0"/>
      <w:marBottom w:val="0"/>
      <w:divBdr>
        <w:top w:val="none" w:sz="0" w:space="0" w:color="auto"/>
        <w:left w:val="none" w:sz="0" w:space="0" w:color="auto"/>
        <w:bottom w:val="none" w:sz="0" w:space="0" w:color="auto"/>
        <w:right w:val="none" w:sz="0" w:space="0" w:color="auto"/>
      </w:divBdr>
    </w:div>
    <w:div w:id="1037118012">
      <w:bodyDiv w:val="1"/>
      <w:marLeft w:val="0"/>
      <w:marRight w:val="0"/>
      <w:marTop w:val="0"/>
      <w:marBottom w:val="0"/>
      <w:divBdr>
        <w:top w:val="none" w:sz="0" w:space="0" w:color="auto"/>
        <w:left w:val="none" w:sz="0" w:space="0" w:color="auto"/>
        <w:bottom w:val="none" w:sz="0" w:space="0" w:color="auto"/>
        <w:right w:val="none" w:sz="0" w:space="0" w:color="auto"/>
      </w:divBdr>
    </w:div>
    <w:div w:id="1722745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a-ue.achats@groupedci.com"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ivipol.fr/fr/appel-d-offre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groupedci.fr/appel-offr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30b02f5-35a9-4e7e-93d7-28cd33b0ffbe">
      <Terms xmlns="http://schemas.microsoft.com/office/infopath/2007/PartnerControls"/>
    </lcf76f155ced4ddcb4097134ff3c332f>
    <TaxCatchAll xmlns="b0eb4ed5-0f66-4abe-b82d-7938ff4579f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3546906A29BE240BD580B9037E08E26" ma:contentTypeVersion="10" ma:contentTypeDescription="Crée un document." ma:contentTypeScope="" ma:versionID="eb80f69bf328acbded83ceb870e93224">
  <xsd:schema xmlns:xsd="http://www.w3.org/2001/XMLSchema" xmlns:xs="http://www.w3.org/2001/XMLSchema" xmlns:p="http://schemas.microsoft.com/office/2006/metadata/properties" xmlns:ns2="630b02f5-35a9-4e7e-93d7-28cd33b0ffbe" xmlns:ns3="b0eb4ed5-0f66-4abe-b82d-7938ff4579f2" targetNamespace="http://schemas.microsoft.com/office/2006/metadata/properties" ma:root="true" ma:fieldsID="a3b86b26780a28fc1a79b6a4cb23f774" ns2:_="" ns3:_="">
    <xsd:import namespace="630b02f5-35a9-4e7e-93d7-28cd33b0ffbe"/>
    <xsd:import namespace="b0eb4ed5-0f66-4abe-b82d-7938ff4579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0b02f5-35a9-4e7e-93d7-28cd33b0ff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alises d’images" ma:readOnly="false" ma:fieldId="{5cf76f15-5ced-4ddc-b409-7134ff3c332f}" ma:taxonomyMulti="true" ma:sspId="9de935e0-cca5-47dc-925a-8b1ff055876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eb4ed5-0f66-4abe-b82d-7938ff4579f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60143cb-07e6-4e8a-9eb0-48a1fbcca96f}" ma:internalName="TaxCatchAll" ma:showField="CatchAllData" ma:web="b0eb4ed5-0f66-4abe-b82d-7938ff4579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D2C062-1C05-4D92-9AB3-50319CB74E05}">
  <ds:schemaRefs>
    <ds:schemaRef ds:uri="http://schemas.microsoft.com/office/2006/metadata/properties"/>
    <ds:schemaRef ds:uri="http://schemas.microsoft.com/office/infopath/2007/PartnerControls"/>
    <ds:schemaRef ds:uri="630b02f5-35a9-4e7e-93d7-28cd33b0ffbe"/>
    <ds:schemaRef ds:uri="b0eb4ed5-0f66-4abe-b82d-7938ff4579f2"/>
  </ds:schemaRefs>
</ds:datastoreItem>
</file>

<file path=customXml/itemProps2.xml><?xml version="1.0" encoding="utf-8"?>
<ds:datastoreItem xmlns:ds="http://schemas.openxmlformats.org/officeDocument/2006/customXml" ds:itemID="{274D937C-B127-4A74-8C57-87071F250F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0b02f5-35a9-4e7e-93d7-28cd33b0ffbe"/>
    <ds:schemaRef ds:uri="b0eb4ed5-0f66-4abe-b82d-7938ff4579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0E5EA7-7E25-4484-B758-EECE206BAD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2050</Words>
  <Characters>11276</Characters>
  <Application>Microsoft Office Word</Application>
  <DocSecurity>0</DocSecurity>
  <Lines>93</Lines>
  <Paragraphs>26</Paragraphs>
  <ScaleCrop>false</ScaleCrop>
  <Company/>
  <LinksUpToDate>false</LinksUpToDate>
  <CharactersWithSpaces>13300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C.1 Avis de marché fournitures (FR)</dc:title>
  <dc:subject/>
  <dc:creator>Filipe SANTOS</dc:creator>
  <cp:keywords/>
  <cp:lastModifiedBy>LERAY Etienne</cp:lastModifiedBy>
  <cp:revision>13</cp:revision>
  <cp:lastPrinted>2026-04-16T14:00:00Z</cp:lastPrinted>
  <dcterms:created xsi:type="dcterms:W3CDTF">2026-08-21T16:07:00Z</dcterms:created>
  <dcterms:modified xsi:type="dcterms:W3CDTF">2026-10-01T07:17:00Z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Schamly</vt:lpwstr>
  </property>
  <property fmtid="{D5CDD505-2E9C-101B-9397-08002B2CF9AE}" pid="3" name="Generator">
    <vt:lpwstr>Microsoft Word 97</vt:lpwstr>
  </property>
  <property fmtid="{D5CDD505-2E9C-101B-9397-08002B2CF9AE}" pid="4" name="LW_DocType">
    <vt:lpwstr>NORMAL</vt:lpwstr>
  </property>
  <property fmtid="{D5CDD505-2E9C-101B-9397-08002B2CF9AE}" pid="5" name="ContentTypeId">
    <vt:lpwstr>0x010100D3546906A29BE240BD580B9037E08E26</vt:lpwstr>
  </property>
  <property fmtid="{D5CDD505-2E9C-101B-9397-08002B2CF9AE}" pid="6" name="MediaServiceImageTags">
    <vt:lpwstr/>
  </property>
</Properties>
</file>