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67737B2C"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01626B">
        <w:rPr>
          <w:rFonts w:ascii="Garamond" w:hAnsi="Garamond"/>
          <w:b/>
          <w:bCs/>
        </w:rPr>
        <w:t>4</w:t>
      </w:r>
      <w:r w:rsidR="0031530F">
        <w:rPr>
          <w:rFonts w:ascii="Garamond" w:hAnsi="Garamond"/>
          <w:b/>
          <w:bCs/>
        </w:rPr>
        <w:t>-5</w:t>
      </w:r>
      <w:r w:rsidR="0001626B">
        <w:rPr>
          <w:rFonts w:ascii="Garamond" w:hAnsi="Garamond"/>
          <w:b/>
          <w:bCs/>
        </w:rPr>
        <w:t>4</w:t>
      </w:r>
      <w:r w:rsidR="004B6876" w:rsidRPr="008E3FA5">
        <w:rPr>
          <w:rFonts w:ascii="Garamond" w:hAnsi="Garamond"/>
          <w:b/>
          <w:bCs/>
        </w:rPr>
        <w:t>_AO</w:t>
      </w:r>
      <w:r w:rsidR="003B31FE">
        <w:rPr>
          <w:rFonts w:ascii="Garamond" w:hAnsi="Garamond"/>
          <w:b/>
          <w:bCs/>
        </w:rPr>
        <w:t>9</w:t>
      </w:r>
      <w:r w:rsidRPr="008E3FA5">
        <w:rPr>
          <w:rFonts w:ascii="Garamond" w:hAnsi="Garamond"/>
          <w:b/>
          <w:bCs/>
        </w:rPr>
        <w:t xml:space="preserve"> </w:t>
      </w:r>
      <w:proofErr w:type="gramStart"/>
      <w:r w:rsidRPr="008E3FA5">
        <w:rPr>
          <w:rFonts w:ascii="Garamond" w:hAnsi="Garamond"/>
          <w:b/>
          <w:bCs/>
        </w:rPr>
        <w:t>-</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w:t>
      </w:r>
      <w:proofErr w:type="gramEnd"/>
      <w:r w:rsidR="00E5374B">
        <w:rPr>
          <w:rFonts w:ascii="Garamond" w:hAnsi="Garamond"/>
          <w:b/>
          <w:bCs/>
        </w:rPr>
        <w:t> </w:t>
      </w:r>
      <w:r w:rsidR="003B31FE" w:rsidRPr="003B31FE">
        <w:rPr>
          <w:rFonts w:ascii="Garamond" w:hAnsi="Garamond"/>
          <w:b/>
          <w:bCs/>
        </w:rPr>
        <w:t xml:space="preserve">Fourniture de pièces détachées et outillage pour aéronefs Cessna 208 Caravan et </w:t>
      </w:r>
      <w:proofErr w:type="spellStart"/>
      <w:r w:rsidR="003B31FE" w:rsidRPr="003B31FE">
        <w:rPr>
          <w:rFonts w:ascii="Garamond" w:hAnsi="Garamond"/>
          <w:b/>
          <w:bCs/>
        </w:rPr>
        <w:t>Beechcraft</w:t>
      </w:r>
      <w:proofErr w:type="spellEnd"/>
      <w:r w:rsidR="003B31FE" w:rsidRPr="003B31FE">
        <w:rPr>
          <w:rFonts w:ascii="Garamond" w:hAnsi="Garamond"/>
          <w:b/>
          <w:bCs/>
        </w:rPr>
        <w:t xml:space="preserve"> King Air 350i</w:t>
      </w:r>
      <w:r w:rsidR="003B31FE">
        <w:rPr>
          <w:rFonts w:ascii="Garamond" w:hAnsi="Garamond"/>
          <w:b/>
          <w:bCs/>
          <w:i/>
          <w:iCs/>
        </w:rPr>
        <w:t xml:space="preserve"> </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FC98" w14:textId="77777777" w:rsidR="0076417A" w:rsidRDefault="0076417A">
      <w:r>
        <w:separator/>
      </w:r>
    </w:p>
  </w:endnote>
  <w:endnote w:type="continuationSeparator" w:id="0">
    <w:p w14:paraId="3B01D5C7" w14:textId="77777777" w:rsidR="0076417A" w:rsidRDefault="0076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2667" w14:textId="77777777" w:rsidR="0076417A" w:rsidRDefault="0076417A">
      <w:r>
        <w:separator/>
      </w:r>
    </w:p>
  </w:footnote>
  <w:footnote w:type="continuationSeparator" w:id="0">
    <w:p w14:paraId="3561D15E" w14:textId="77777777" w:rsidR="0076417A" w:rsidRDefault="0076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1626B"/>
    <w:rsid w:val="00032B42"/>
    <w:rsid w:val="00095F09"/>
    <w:rsid w:val="00150A1C"/>
    <w:rsid w:val="001D4F9C"/>
    <w:rsid w:val="002277BD"/>
    <w:rsid w:val="00234B3D"/>
    <w:rsid w:val="0031530F"/>
    <w:rsid w:val="003B31FE"/>
    <w:rsid w:val="004230E8"/>
    <w:rsid w:val="004B6876"/>
    <w:rsid w:val="00547DD8"/>
    <w:rsid w:val="00637AF6"/>
    <w:rsid w:val="00733BD6"/>
    <w:rsid w:val="0076417A"/>
    <w:rsid w:val="00796A1E"/>
    <w:rsid w:val="007B053B"/>
    <w:rsid w:val="00810A69"/>
    <w:rsid w:val="00823E28"/>
    <w:rsid w:val="008E3FA5"/>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10571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2026-02-06T11:18:00Z</dcterms:created>
  <dcterms:modified xsi:type="dcterms:W3CDTF">2026-06-24T16:38:00Z</dcterms:modified>
</cp:coreProperties>
</file>